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74B" w:rsidRDefault="00C76624" w:rsidP="002D7C07">
      <w:pPr>
        <w:ind w:left="1440" w:firstLine="720"/>
        <w:jc w:val="both"/>
        <w:rPr>
          <w:rFonts w:ascii="Arial" w:hAnsi="Arial" w:cs="Arial"/>
          <w:b/>
          <w:u w:val="single"/>
        </w:rPr>
      </w:pPr>
      <w:r w:rsidRPr="002D7C07">
        <w:rPr>
          <w:rFonts w:ascii="Arial" w:hAnsi="Arial" w:cs="Arial"/>
          <w:b/>
          <w:u w:val="single"/>
        </w:rPr>
        <w:t xml:space="preserve">TURP SYNDROME - </w:t>
      </w:r>
      <w:r w:rsidR="00B6569D" w:rsidRPr="002D7C07">
        <w:rPr>
          <w:rFonts w:ascii="Arial" w:hAnsi="Arial" w:cs="Arial"/>
          <w:b/>
          <w:u w:val="single"/>
        </w:rPr>
        <w:t>Present scenario in N</w:t>
      </w:r>
      <w:r w:rsidR="00F348C7" w:rsidRPr="002D7C07">
        <w:rPr>
          <w:rFonts w:ascii="Arial" w:hAnsi="Arial" w:cs="Arial"/>
          <w:b/>
          <w:u w:val="single"/>
        </w:rPr>
        <w:t xml:space="preserve">ormal </w:t>
      </w:r>
      <w:r w:rsidR="00B6569D" w:rsidRPr="002D7C07">
        <w:rPr>
          <w:rFonts w:ascii="Arial" w:hAnsi="Arial" w:cs="Arial"/>
          <w:b/>
          <w:u w:val="single"/>
        </w:rPr>
        <w:t>S</w:t>
      </w:r>
      <w:r w:rsidR="00F348C7" w:rsidRPr="002D7C07">
        <w:rPr>
          <w:rFonts w:ascii="Arial" w:hAnsi="Arial" w:cs="Arial"/>
          <w:b/>
          <w:u w:val="single"/>
        </w:rPr>
        <w:t>aline</w:t>
      </w:r>
      <w:r w:rsidR="00B6569D" w:rsidRPr="002D7C07">
        <w:rPr>
          <w:rFonts w:ascii="Arial" w:hAnsi="Arial" w:cs="Arial"/>
          <w:b/>
          <w:u w:val="single"/>
        </w:rPr>
        <w:t xml:space="preserve"> era</w:t>
      </w:r>
    </w:p>
    <w:p w:rsidR="00EF4A8B" w:rsidRPr="002D7C07" w:rsidRDefault="00EF4A8B" w:rsidP="002D7C07">
      <w:pPr>
        <w:ind w:left="1440" w:firstLine="720"/>
        <w:jc w:val="both"/>
        <w:rPr>
          <w:rFonts w:ascii="Arial" w:hAnsi="Arial" w:cs="Arial"/>
          <w:b/>
          <w:u w:val="single"/>
        </w:rPr>
      </w:pPr>
      <w:r>
        <w:rPr>
          <w:rFonts w:ascii="Arial" w:hAnsi="Arial" w:cs="Arial"/>
          <w:b/>
          <w:u w:val="single"/>
        </w:rPr>
        <w:t xml:space="preserve">Dr. J. </w:t>
      </w:r>
      <w:proofErr w:type="spellStart"/>
      <w:r>
        <w:rPr>
          <w:rFonts w:ascii="Arial" w:hAnsi="Arial" w:cs="Arial"/>
          <w:b/>
          <w:u w:val="single"/>
        </w:rPr>
        <w:t>Revathy</w:t>
      </w:r>
      <w:proofErr w:type="spellEnd"/>
      <w:r>
        <w:rPr>
          <w:rFonts w:ascii="Arial" w:hAnsi="Arial" w:cs="Arial"/>
          <w:b/>
          <w:u w:val="single"/>
        </w:rPr>
        <w:t>., Prof</w:t>
      </w:r>
      <w:proofErr w:type="gramStart"/>
      <w:r>
        <w:rPr>
          <w:rFonts w:ascii="Arial" w:hAnsi="Arial" w:cs="Arial"/>
          <w:b/>
          <w:u w:val="single"/>
        </w:rPr>
        <w:t>. &amp;</w:t>
      </w:r>
      <w:proofErr w:type="gramEnd"/>
      <w:r>
        <w:rPr>
          <w:rFonts w:ascii="Arial" w:hAnsi="Arial" w:cs="Arial"/>
          <w:b/>
          <w:u w:val="single"/>
        </w:rPr>
        <w:t xml:space="preserve"> HOD., Dept. Of </w:t>
      </w:r>
      <w:proofErr w:type="spellStart"/>
      <w:r>
        <w:rPr>
          <w:rFonts w:ascii="Arial" w:hAnsi="Arial" w:cs="Arial"/>
          <w:b/>
          <w:u w:val="single"/>
        </w:rPr>
        <w:t>anaesthesiology</w:t>
      </w:r>
      <w:proofErr w:type="spellEnd"/>
      <w:proofErr w:type="gramStart"/>
      <w:r>
        <w:rPr>
          <w:rFonts w:ascii="Arial" w:hAnsi="Arial" w:cs="Arial"/>
          <w:b/>
          <w:u w:val="single"/>
        </w:rPr>
        <w:t>.</w:t>
      </w:r>
      <w:proofErr w:type="gramEnd"/>
      <w:r>
        <w:rPr>
          <w:rFonts w:ascii="Arial" w:hAnsi="Arial" w:cs="Arial"/>
          <w:b/>
          <w:u w:val="single"/>
        </w:rPr>
        <w:t xml:space="preserve">, </w:t>
      </w:r>
      <w:proofErr w:type="spellStart"/>
      <w:r>
        <w:rPr>
          <w:rFonts w:ascii="Arial" w:hAnsi="Arial" w:cs="Arial"/>
          <w:b/>
          <w:u w:val="single"/>
        </w:rPr>
        <w:t>Chengalpattu</w:t>
      </w:r>
      <w:proofErr w:type="spellEnd"/>
      <w:r>
        <w:rPr>
          <w:rFonts w:ascii="Arial" w:hAnsi="Arial" w:cs="Arial"/>
          <w:b/>
          <w:u w:val="single"/>
        </w:rPr>
        <w:t xml:space="preserve"> Medical College.</w:t>
      </w:r>
    </w:p>
    <w:p w:rsidR="00317F05" w:rsidRPr="002D7C07" w:rsidRDefault="00B6569D" w:rsidP="002D7C07">
      <w:pPr>
        <w:ind w:firstLine="720"/>
        <w:jc w:val="both"/>
        <w:rPr>
          <w:rFonts w:ascii="Arial" w:hAnsi="Arial" w:cs="Arial"/>
        </w:rPr>
      </w:pPr>
      <w:r w:rsidRPr="002D7C07">
        <w:rPr>
          <w:rFonts w:ascii="Arial" w:hAnsi="Arial" w:cs="Arial"/>
        </w:rPr>
        <w:t xml:space="preserve">Transurethral </w:t>
      </w:r>
      <w:proofErr w:type="gramStart"/>
      <w:r w:rsidRPr="002D7C07">
        <w:rPr>
          <w:rFonts w:ascii="Arial" w:hAnsi="Arial" w:cs="Arial"/>
        </w:rPr>
        <w:t xml:space="preserve">resection of </w:t>
      </w:r>
      <w:r w:rsidR="002400C6" w:rsidRPr="002D7C07">
        <w:rPr>
          <w:rFonts w:ascii="Arial" w:hAnsi="Arial" w:cs="Arial"/>
        </w:rPr>
        <w:t>prostate (</w:t>
      </w:r>
      <w:r w:rsidRPr="002D7C07">
        <w:rPr>
          <w:rFonts w:ascii="Arial" w:hAnsi="Arial" w:cs="Arial"/>
        </w:rPr>
        <w:t>TURP) and open prostatectomy are</w:t>
      </w:r>
      <w:proofErr w:type="gramEnd"/>
      <w:r w:rsidRPr="002D7C07">
        <w:rPr>
          <w:rFonts w:ascii="Arial" w:hAnsi="Arial" w:cs="Arial"/>
        </w:rPr>
        <w:t xml:space="preserve"> the traditional treatments for men with symptomatic </w:t>
      </w:r>
      <w:r w:rsidR="002400C6" w:rsidRPr="002D7C07">
        <w:rPr>
          <w:rFonts w:ascii="Arial" w:hAnsi="Arial" w:cs="Arial"/>
        </w:rPr>
        <w:t>benign</w:t>
      </w:r>
      <w:r w:rsidRPr="002D7C07">
        <w:rPr>
          <w:rFonts w:ascii="Arial" w:hAnsi="Arial" w:cs="Arial"/>
        </w:rPr>
        <w:t xml:space="preserve"> prostatic </w:t>
      </w:r>
      <w:r w:rsidR="002400C6" w:rsidRPr="002D7C07">
        <w:rPr>
          <w:rFonts w:ascii="Arial" w:hAnsi="Arial" w:cs="Arial"/>
        </w:rPr>
        <w:t>hyperplasia (</w:t>
      </w:r>
      <w:r w:rsidRPr="002D7C07">
        <w:rPr>
          <w:rFonts w:ascii="Arial" w:hAnsi="Arial" w:cs="Arial"/>
        </w:rPr>
        <w:t>BPH)</w:t>
      </w:r>
      <w:r w:rsidR="001917B0">
        <w:rPr>
          <w:rFonts w:ascii="Arial" w:hAnsi="Arial" w:cs="Arial"/>
        </w:rPr>
        <w:t>.But</w:t>
      </w:r>
      <w:r w:rsidR="00A444A4" w:rsidRPr="002D7C07">
        <w:rPr>
          <w:rFonts w:ascii="Arial" w:hAnsi="Arial" w:cs="Arial"/>
        </w:rPr>
        <w:t xml:space="preserve"> TURP is the gold standard in the management of BPH.</w:t>
      </w:r>
    </w:p>
    <w:p w:rsidR="00A444A4" w:rsidRPr="002D7C07" w:rsidRDefault="00A444A4" w:rsidP="002D7C07">
      <w:pPr>
        <w:ind w:firstLine="720"/>
        <w:jc w:val="both"/>
        <w:rPr>
          <w:rFonts w:ascii="Arial" w:hAnsi="Arial" w:cs="Arial"/>
        </w:rPr>
      </w:pPr>
      <w:r w:rsidRPr="002D7C07">
        <w:rPr>
          <w:rFonts w:ascii="Arial" w:hAnsi="Arial" w:cs="Arial"/>
        </w:rPr>
        <w:t xml:space="preserve">The primary concern associated with TURP is intravascular absorption of large volume of irrigating fluid during the </w:t>
      </w:r>
      <w:r w:rsidR="002400C6" w:rsidRPr="002D7C07">
        <w:rPr>
          <w:rFonts w:ascii="Arial" w:hAnsi="Arial" w:cs="Arial"/>
        </w:rPr>
        <w:t>procedure</w:t>
      </w:r>
      <w:r w:rsidR="002400C6" w:rsidRPr="002D7C07">
        <w:rPr>
          <w:rFonts w:ascii="Arial" w:hAnsi="Arial" w:cs="Arial"/>
          <w:b/>
          <w:sz w:val="24"/>
          <w:szCs w:val="24"/>
          <w:vertAlign w:val="superscript"/>
        </w:rPr>
        <w:t xml:space="preserve"> (</w:t>
      </w:r>
      <w:r w:rsidRPr="002D7C07">
        <w:rPr>
          <w:rFonts w:ascii="Arial" w:hAnsi="Arial" w:cs="Arial"/>
          <w:b/>
          <w:sz w:val="24"/>
          <w:szCs w:val="24"/>
          <w:vertAlign w:val="superscript"/>
        </w:rPr>
        <w:t>1)</w:t>
      </w:r>
      <w:r w:rsidR="00CC19F4">
        <w:rPr>
          <w:rFonts w:ascii="Arial" w:hAnsi="Arial" w:cs="Arial"/>
        </w:rPr>
        <w:t xml:space="preserve"> leading to</w:t>
      </w:r>
      <w:r w:rsidR="00CE481E" w:rsidRPr="002D7C07">
        <w:rPr>
          <w:rFonts w:ascii="Arial" w:hAnsi="Arial" w:cs="Arial"/>
        </w:rPr>
        <w:t xml:space="preserve"> </w:t>
      </w:r>
      <w:proofErr w:type="spellStart"/>
      <w:r w:rsidR="00CE481E" w:rsidRPr="002D7C07">
        <w:rPr>
          <w:rFonts w:ascii="Arial" w:hAnsi="Arial" w:cs="Arial"/>
        </w:rPr>
        <w:t>iso</w:t>
      </w:r>
      <w:r w:rsidR="00350242" w:rsidRPr="002D7C07">
        <w:rPr>
          <w:rFonts w:ascii="Arial" w:hAnsi="Arial" w:cs="Arial"/>
        </w:rPr>
        <w:t>-</w:t>
      </w:r>
      <w:r w:rsidR="00CE481E" w:rsidRPr="002D7C07">
        <w:rPr>
          <w:rFonts w:ascii="Arial" w:hAnsi="Arial" w:cs="Arial"/>
        </w:rPr>
        <w:t>osmolar</w:t>
      </w:r>
      <w:proofErr w:type="spellEnd"/>
      <w:r w:rsidR="00CE481E" w:rsidRPr="002D7C07">
        <w:rPr>
          <w:rFonts w:ascii="Arial" w:hAnsi="Arial" w:cs="Arial"/>
        </w:rPr>
        <w:t xml:space="preserve"> </w:t>
      </w:r>
      <w:proofErr w:type="spellStart"/>
      <w:r w:rsidR="00CE481E" w:rsidRPr="002D7C07">
        <w:rPr>
          <w:rFonts w:ascii="Arial" w:hAnsi="Arial" w:cs="Arial"/>
        </w:rPr>
        <w:t>hyponatr</w:t>
      </w:r>
      <w:r w:rsidR="00350242" w:rsidRPr="002D7C07">
        <w:rPr>
          <w:rFonts w:ascii="Arial" w:hAnsi="Arial" w:cs="Arial"/>
        </w:rPr>
        <w:t>aemia</w:t>
      </w:r>
      <w:proofErr w:type="spellEnd"/>
      <w:r w:rsidR="00CC19F4">
        <w:rPr>
          <w:rFonts w:ascii="Arial" w:hAnsi="Arial" w:cs="Arial"/>
        </w:rPr>
        <w:t>. The</w:t>
      </w:r>
      <w:r w:rsidR="00350242" w:rsidRPr="002D7C07">
        <w:rPr>
          <w:rFonts w:ascii="Arial" w:hAnsi="Arial" w:cs="Arial"/>
        </w:rPr>
        <w:t xml:space="preserve"> c</w:t>
      </w:r>
      <w:r w:rsidRPr="002D7C07">
        <w:rPr>
          <w:rFonts w:ascii="Arial" w:hAnsi="Arial" w:cs="Arial"/>
        </w:rPr>
        <w:t xml:space="preserve">linical </w:t>
      </w:r>
      <w:proofErr w:type="gramStart"/>
      <w:r w:rsidRPr="002D7C07">
        <w:rPr>
          <w:rFonts w:ascii="Arial" w:hAnsi="Arial" w:cs="Arial"/>
        </w:rPr>
        <w:t>manifestations brought abo</w:t>
      </w:r>
      <w:r w:rsidR="00CC19F4">
        <w:rPr>
          <w:rFonts w:ascii="Arial" w:hAnsi="Arial" w:cs="Arial"/>
        </w:rPr>
        <w:t>ut by this</w:t>
      </w:r>
      <w:r w:rsidRPr="002D7C07">
        <w:rPr>
          <w:rFonts w:ascii="Arial" w:hAnsi="Arial" w:cs="Arial"/>
        </w:rPr>
        <w:t xml:space="preserve"> </w:t>
      </w:r>
      <w:r w:rsidR="00350242" w:rsidRPr="002D7C07">
        <w:rPr>
          <w:rFonts w:ascii="Arial" w:hAnsi="Arial" w:cs="Arial"/>
        </w:rPr>
        <w:t>is</w:t>
      </w:r>
      <w:proofErr w:type="gramEnd"/>
      <w:r w:rsidR="00350242" w:rsidRPr="002D7C07">
        <w:rPr>
          <w:rFonts w:ascii="Arial" w:hAnsi="Arial" w:cs="Arial"/>
        </w:rPr>
        <w:t xml:space="preserve"> </w:t>
      </w:r>
      <w:r w:rsidRPr="002D7C07">
        <w:rPr>
          <w:rFonts w:ascii="Arial" w:hAnsi="Arial" w:cs="Arial"/>
        </w:rPr>
        <w:t>referred to as TUR</w:t>
      </w:r>
      <w:r w:rsidR="00CC19F4">
        <w:rPr>
          <w:rFonts w:ascii="Arial" w:hAnsi="Arial" w:cs="Arial"/>
        </w:rPr>
        <w:t>P</w:t>
      </w:r>
      <w:r w:rsidR="00F348C7" w:rsidRPr="002D7C07">
        <w:rPr>
          <w:rFonts w:ascii="Arial" w:hAnsi="Arial" w:cs="Arial"/>
        </w:rPr>
        <w:t xml:space="preserve"> </w:t>
      </w:r>
      <w:r w:rsidRPr="002D7C07">
        <w:rPr>
          <w:rFonts w:ascii="Arial" w:hAnsi="Arial" w:cs="Arial"/>
        </w:rPr>
        <w:t>syndrome.</w:t>
      </w:r>
      <w:r w:rsidR="0052273E">
        <w:rPr>
          <w:rFonts w:ascii="Arial" w:hAnsi="Arial" w:cs="Arial"/>
        </w:rPr>
        <w:t xml:space="preserve"> </w:t>
      </w:r>
      <w:r w:rsidR="00CC19F4">
        <w:rPr>
          <w:rFonts w:ascii="Arial" w:hAnsi="Arial" w:cs="Arial"/>
        </w:rPr>
        <w:t>Over the last 10-</w:t>
      </w:r>
      <w:r w:rsidR="002400C6" w:rsidRPr="002D7C07">
        <w:rPr>
          <w:rFonts w:ascii="Arial" w:hAnsi="Arial" w:cs="Arial"/>
        </w:rPr>
        <w:t>15years, TURP</w:t>
      </w:r>
      <w:r w:rsidRPr="002D7C07">
        <w:rPr>
          <w:rFonts w:ascii="Arial" w:hAnsi="Arial" w:cs="Arial"/>
        </w:rPr>
        <w:t xml:space="preserve"> has undergone significant technical improvement with a concomitant reduction in morbidity and mortality.</w:t>
      </w:r>
    </w:p>
    <w:p w:rsidR="00C327A9" w:rsidRPr="002D7C07" w:rsidRDefault="00317F05" w:rsidP="002D7C07">
      <w:pPr>
        <w:jc w:val="both"/>
        <w:rPr>
          <w:rFonts w:ascii="Arial" w:hAnsi="Arial" w:cs="Arial"/>
        </w:rPr>
      </w:pPr>
      <w:r w:rsidRPr="002D7C07">
        <w:rPr>
          <w:rFonts w:ascii="Arial" w:hAnsi="Arial" w:cs="Arial"/>
        </w:rPr>
        <w:tab/>
      </w:r>
      <w:r w:rsidR="00A444A4" w:rsidRPr="002D7C07">
        <w:rPr>
          <w:rFonts w:ascii="Arial" w:hAnsi="Arial" w:cs="Arial"/>
        </w:rPr>
        <w:t>Traditionally TURP</w:t>
      </w:r>
      <w:r w:rsidR="00747611" w:rsidRPr="002D7C07">
        <w:rPr>
          <w:rFonts w:ascii="Arial" w:hAnsi="Arial" w:cs="Arial"/>
        </w:rPr>
        <w:t xml:space="preserve"> is undertaken using monopolar diathermy.</w:t>
      </w:r>
      <w:r w:rsidR="00F348C7" w:rsidRPr="002D7C07">
        <w:rPr>
          <w:rFonts w:ascii="Arial" w:hAnsi="Arial" w:cs="Arial"/>
        </w:rPr>
        <w:t xml:space="preserve"> </w:t>
      </w:r>
      <w:r w:rsidR="00747611" w:rsidRPr="002D7C07">
        <w:rPr>
          <w:rFonts w:ascii="Arial" w:hAnsi="Arial" w:cs="Arial"/>
        </w:rPr>
        <w:t>Bipolar TURP technology is now available with significant advantages over monopolar technology.</w:t>
      </w:r>
      <w:r w:rsidR="00F348C7" w:rsidRPr="002D7C07">
        <w:rPr>
          <w:rFonts w:ascii="Arial" w:hAnsi="Arial" w:cs="Arial"/>
        </w:rPr>
        <w:t xml:space="preserve"> </w:t>
      </w:r>
      <w:r w:rsidR="00747611" w:rsidRPr="002D7C07">
        <w:rPr>
          <w:rFonts w:ascii="Arial" w:hAnsi="Arial" w:cs="Arial"/>
        </w:rPr>
        <w:t>It was introduced in 2002 where resection is done with saline and this was a welcome change and dawn of a new era as it eliminated the complication of TUR</w:t>
      </w:r>
      <w:r w:rsidR="00CC19F4">
        <w:rPr>
          <w:rFonts w:ascii="Arial" w:hAnsi="Arial" w:cs="Arial"/>
        </w:rPr>
        <w:t>P</w:t>
      </w:r>
      <w:r w:rsidR="00747611" w:rsidRPr="002D7C07">
        <w:rPr>
          <w:rFonts w:ascii="Arial" w:hAnsi="Arial" w:cs="Arial"/>
        </w:rPr>
        <w:t xml:space="preserve"> syndrome.</w:t>
      </w:r>
      <w:r w:rsidR="00C327A9" w:rsidRPr="002D7C07">
        <w:rPr>
          <w:rFonts w:ascii="Arial" w:hAnsi="Arial" w:cs="Arial"/>
        </w:rPr>
        <w:t xml:space="preserve"> </w:t>
      </w:r>
    </w:p>
    <w:p w:rsidR="004074A9" w:rsidRPr="002D7C07" w:rsidRDefault="004074A9" w:rsidP="002D7C07">
      <w:pPr>
        <w:jc w:val="both"/>
        <w:rPr>
          <w:rFonts w:ascii="Arial" w:hAnsi="Arial" w:cs="Arial"/>
        </w:rPr>
      </w:pPr>
      <w:r w:rsidRPr="002D7C07">
        <w:rPr>
          <w:rFonts w:ascii="Arial" w:hAnsi="Arial" w:cs="Arial"/>
          <w:b/>
          <w:u w:val="single"/>
        </w:rPr>
        <w:t>Ideal irrigation fluid</w:t>
      </w:r>
      <w:r w:rsidR="00317F05" w:rsidRPr="002D7C07">
        <w:rPr>
          <w:rFonts w:ascii="Arial" w:hAnsi="Arial" w:cs="Arial"/>
        </w:rPr>
        <w:t xml:space="preserve">: The type of irrigation fluid used has a bearing on the pathophysiological events. </w:t>
      </w:r>
      <w:r w:rsidRPr="002D7C07">
        <w:rPr>
          <w:rFonts w:ascii="Arial" w:hAnsi="Arial" w:cs="Arial"/>
        </w:rPr>
        <w:t>No such thing exists of course, but these are desirable</w:t>
      </w:r>
      <w:r w:rsidR="00317F05" w:rsidRPr="002D7C07">
        <w:rPr>
          <w:rFonts w:ascii="Arial" w:hAnsi="Arial" w:cs="Arial"/>
        </w:rPr>
        <w:t>.</w:t>
      </w:r>
      <w:r w:rsidRPr="002D7C07">
        <w:rPr>
          <w:rFonts w:ascii="Arial" w:hAnsi="Arial" w:cs="Arial"/>
        </w:rPr>
        <w:t xml:space="preserve"> </w:t>
      </w:r>
    </w:p>
    <w:p w:rsidR="004074A9" w:rsidRPr="002D7C07" w:rsidRDefault="004074A9" w:rsidP="002D7C07">
      <w:pPr>
        <w:pStyle w:val="NoSpacing"/>
        <w:spacing w:line="276" w:lineRule="auto"/>
        <w:jc w:val="both"/>
        <w:rPr>
          <w:rFonts w:ascii="Arial" w:hAnsi="Arial" w:cs="Arial"/>
        </w:rPr>
      </w:pPr>
      <w:r w:rsidRPr="002D7C07">
        <w:rPr>
          <w:rFonts w:ascii="Arial" w:hAnsi="Arial" w:cs="Arial"/>
        </w:rPr>
        <w:tab/>
        <w:t>Transparent</w:t>
      </w:r>
      <w:r w:rsidR="00317F05" w:rsidRPr="002D7C07">
        <w:rPr>
          <w:rFonts w:ascii="Arial" w:hAnsi="Arial" w:cs="Arial"/>
        </w:rPr>
        <w:t xml:space="preserve"> (for good visibility)</w:t>
      </w:r>
    </w:p>
    <w:p w:rsidR="004074A9" w:rsidRPr="002D7C07" w:rsidRDefault="004074A9" w:rsidP="002D7C07">
      <w:pPr>
        <w:pStyle w:val="NoSpacing"/>
        <w:spacing w:line="276" w:lineRule="auto"/>
        <w:jc w:val="both"/>
        <w:rPr>
          <w:rFonts w:ascii="Arial" w:hAnsi="Arial" w:cs="Arial"/>
        </w:rPr>
      </w:pPr>
      <w:r w:rsidRPr="002D7C07">
        <w:rPr>
          <w:rFonts w:ascii="Arial" w:hAnsi="Arial" w:cs="Arial"/>
        </w:rPr>
        <w:tab/>
        <w:t>Electrically non-conductive</w:t>
      </w:r>
      <w:r w:rsidR="00317F05" w:rsidRPr="002D7C07">
        <w:rPr>
          <w:rFonts w:ascii="Arial" w:hAnsi="Arial" w:cs="Arial"/>
        </w:rPr>
        <w:t xml:space="preserve"> </w:t>
      </w:r>
      <w:r w:rsidRPr="002D7C07">
        <w:rPr>
          <w:rFonts w:ascii="Arial" w:hAnsi="Arial" w:cs="Arial"/>
        </w:rPr>
        <w:t>(to prevent dispersion of current)</w:t>
      </w:r>
    </w:p>
    <w:p w:rsidR="004074A9" w:rsidRPr="002D7C07" w:rsidRDefault="004074A9" w:rsidP="002D7C07">
      <w:pPr>
        <w:pStyle w:val="NoSpacing"/>
        <w:spacing w:line="276" w:lineRule="auto"/>
        <w:jc w:val="both"/>
        <w:rPr>
          <w:rFonts w:ascii="Arial" w:hAnsi="Arial" w:cs="Arial"/>
        </w:rPr>
      </w:pPr>
      <w:r w:rsidRPr="002D7C07">
        <w:rPr>
          <w:rFonts w:ascii="Arial" w:hAnsi="Arial" w:cs="Arial"/>
        </w:rPr>
        <w:tab/>
        <w:t>Isotonic</w:t>
      </w:r>
    </w:p>
    <w:p w:rsidR="004074A9" w:rsidRPr="002D7C07" w:rsidRDefault="004074A9" w:rsidP="002D7C07">
      <w:pPr>
        <w:pStyle w:val="NoSpacing"/>
        <w:spacing w:line="276" w:lineRule="auto"/>
        <w:jc w:val="both"/>
        <w:rPr>
          <w:rFonts w:ascii="Arial" w:hAnsi="Arial" w:cs="Arial"/>
        </w:rPr>
      </w:pPr>
      <w:r w:rsidRPr="002D7C07">
        <w:rPr>
          <w:rFonts w:ascii="Arial" w:hAnsi="Arial" w:cs="Arial"/>
        </w:rPr>
        <w:tab/>
        <w:t>Non-toxic</w:t>
      </w:r>
    </w:p>
    <w:p w:rsidR="004074A9" w:rsidRPr="002D7C07" w:rsidRDefault="004074A9" w:rsidP="002D7C07">
      <w:pPr>
        <w:pStyle w:val="NoSpacing"/>
        <w:spacing w:line="276" w:lineRule="auto"/>
        <w:jc w:val="both"/>
        <w:rPr>
          <w:rFonts w:ascii="Arial" w:hAnsi="Arial" w:cs="Arial"/>
        </w:rPr>
      </w:pPr>
      <w:r w:rsidRPr="002D7C07">
        <w:rPr>
          <w:rFonts w:ascii="Arial" w:hAnsi="Arial" w:cs="Arial"/>
        </w:rPr>
        <w:tab/>
        <w:t>Non</w:t>
      </w:r>
      <w:r w:rsidR="00F348C7" w:rsidRPr="002D7C07">
        <w:rPr>
          <w:rFonts w:ascii="Arial" w:hAnsi="Arial" w:cs="Arial"/>
        </w:rPr>
        <w:t xml:space="preserve"> h</w:t>
      </w:r>
      <w:r w:rsidRPr="002D7C07">
        <w:rPr>
          <w:rFonts w:ascii="Arial" w:hAnsi="Arial" w:cs="Arial"/>
        </w:rPr>
        <w:t>emolytic when absorbed</w:t>
      </w:r>
    </w:p>
    <w:p w:rsidR="004074A9" w:rsidRPr="002D7C07" w:rsidRDefault="004074A9" w:rsidP="002D7C07">
      <w:pPr>
        <w:pStyle w:val="NoSpacing"/>
        <w:spacing w:line="276" w:lineRule="auto"/>
        <w:jc w:val="both"/>
        <w:rPr>
          <w:rFonts w:ascii="Arial" w:hAnsi="Arial" w:cs="Arial"/>
        </w:rPr>
      </w:pPr>
      <w:r w:rsidRPr="002D7C07">
        <w:rPr>
          <w:rFonts w:ascii="Arial" w:hAnsi="Arial" w:cs="Arial"/>
        </w:rPr>
        <w:tab/>
        <w:t xml:space="preserve">Easy to </w:t>
      </w:r>
      <w:r w:rsidR="00642C66" w:rsidRPr="002D7C07">
        <w:rPr>
          <w:rFonts w:ascii="Arial" w:hAnsi="Arial" w:cs="Arial"/>
        </w:rPr>
        <w:t>sterilize</w:t>
      </w:r>
    </w:p>
    <w:p w:rsidR="00642C66" w:rsidRPr="002D7C07" w:rsidRDefault="00642C66" w:rsidP="002D7C07">
      <w:pPr>
        <w:pStyle w:val="NoSpacing"/>
        <w:spacing w:line="276" w:lineRule="auto"/>
        <w:jc w:val="both"/>
        <w:rPr>
          <w:rFonts w:ascii="Arial" w:hAnsi="Arial" w:cs="Arial"/>
        </w:rPr>
      </w:pPr>
      <w:r w:rsidRPr="002D7C07">
        <w:rPr>
          <w:rFonts w:ascii="Arial" w:hAnsi="Arial" w:cs="Arial"/>
        </w:rPr>
        <w:tab/>
        <w:t>Inexpensive</w:t>
      </w:r>
    </w:p>
    <w:p w:rsidR="00C327A9" w:rsidRPr="002D7C07" w:rsidRDefault="00C327A9" w:rsidP="002D7C07">
      <w:pPr>
        <w:jc w:val="both"/>
        <w:rPr>
          <w:rFonts w:ascii="Arial" w:hAnsi="Arial" w:cs="Arial"/>
        </w:rPr>
      </w:pPr>
      <w:r w:rsidRPr="002D7C07">
        <w:rPr>
          <w:rFonts w:ascii="Arial" w:hAnsi="Arial" w:cs="Arial"/>
        </w:rPr>
        <w:t>A multitude of irrigation solutions have been evaluated for TURP but all have their limitations.</w:t>
      </w:r>
    </w:p>
    <w:p w:rsidR="00C327A9" w:rsidRPr="002D7C07" w:rsidRDefault="00C327A9" w:rsidP="002D7C07">
      <w:pPr>
        <w:jc w:val="both"/>
        <w:rPr>
          <w:rFonts w:ascii="Arial" w:hAnsi="Arial" w:cs="Arial"/>
        </w:rPr>
      </w:pPr>
      <w:r w:rsidRPr="002D7C07">
        <w:rPr>
          <w:rFonts w:ascii="Arial" w:hAnsi="Arial" w:cs="Arial"/>
          <w:u w:val="single"/>
        </w:rPr>
        <w:t>Commonly used irrigating fluids for TURP</w:t>
      </w:r>
    </w:p>
    <w:tbl>
      <w:tblPr>
        <w:tblStyle w:val="TableGrid"/>
        <w:tblW w:w="4867" w:type="pct"/>
        <w:tblLook w:val="04A0"/>
      </w:tblPr>
      <w:tblGrid>
        <w:gridCol w:w="1639"/>
        <w:gridCol w:w="1335"/>
        <w:gridCol w:w="2619"/>
        <w:gridCol w:w="3728"/>
      </w:tblGrid>
      <w:tr w:rsidR="00C327A9" w:rsidRPr="002D7C07" w:rsidTr="00D828CC">
        <w:tc>
          <w:tcPr>
            <w:tcW w:w="879" w:type="pct"/>
          </w:tcPr>
          <w:p w:rsidR="00C327A9" w:rsidRPr="002D7C07" w:rsidRDefault="00C327A9" w:rsidP="002D7C07">
            <w:pPr>
              <w:jc w:val="both"/>
              <w:rPr>
                <w:rFonts w:ascii="Arial" w:hAnsi="Arial" w:cs="Arial"/>
              </w:rPr>
            </w:pPr>
            <w:r w:rsidRPr="002D7C07">
              <w:rPr>
                <w:rFonts w:ascii="Arial" w:hAnsi="Arial" w:cs="Arial"/>
              </w:rPr>
              <w:t>Solution</w:t>
            </w:r>
          </w:p>
        </w:tc>
        <w:tc>
          <w:tcPr>
            <w:tcW w:w="716" w:type="pct"/>
          </w:tcPr>
          <w:p w:rsidR="00C327A9" w:rsidRPr="002D7C07" w:rsidRDefault="00C327A9" w:rsidP="002D7C07">
            <w:pPr>
              <w:jc w:val="both"/>
              <w:rPr>
                <w:rFonts w:ascii="Arial" w:hAnsi="Arial" w:cs="Arial"/>
              </w:rPr>
            </w:pPr>
            <w:r w:rsidRPr="002D7C07">
              <w:rPr>
                <w:rFonts w:ascii="Arial" w:hAnsi="Arial" w:cs="Arial"/>
              </w:rPr>
              <w:t>Osmolality (m.osm/lit)</w:t>
            </w:r>
          </w:p>
        </w:tc>
        <w:tc>
          <w:tcPr>
            <w:tcW w:w="1405" w:type="pct"/>
          </w:tcPr>
          <w:p w:rsidR="00C327A9" w:rsidRPr="002D7C07" w:rsidRDefault="00C327A9" w:rsidP="002D7C07">
            <w:pPr>
              <w:jc w:val="both"/>
              <w:rPr>
                <w:rFonts w:ascii="Arial" w:hAnsi="Arial" w:cs="Arial"/>
              </w:rPr>
            </w:pPr>
            <w:r w:rsidRPr="002D7C07">
              <w:rPr>
                <w:rFonts w:ascii="Arial" w:hAnsi="Arial" w:cs="Arial"/>
              </w:rPr>
              <w:t>Advantages</w:t>
            </w:r>
          </w:p>
        </w:tc>
        <w:tc>
          <w:tcPr>
            <w:tcW w:w="2000" w:type="pct"/>
          </w:tcPr>
          <w:p w:rsidR="00C327A9" w:rsidRPr="002D7C07" w:rsidRDefault="00C327A9" w:rsidP="002D7C07">
            <w:pPr>
              <w:jc w:val="both"/>
              <w:rPr>
                <w:rFonts w:ascii="Arial" w:hAnsi="Arial" w:cs="Arial"/>
              </w:rPr>
            </w:pPr>
            <w:r w:rsidRPr="002D7C07">
              <w:rPr>
                <w:rFonts w:ascii="Arial" w:hAnsi="Arial" w:cs="Arial"/>
              </w:rPr>
              <w:t>Disadvantages</w:t>
            </w:r>
          </w:p>
        </w:tc>
      </w:tr>
      <w:tr w:rsidR="00C327A9" w:rsidRPr="002D7C07" w:rsidTr="00D828CC">
        <w:tc>
          <w:tcPr>
            <w:tcW w:w="879" w:type="pct"/>
          </w:tcPr>
          <w:p w:rsidR="00C327A9" w:rsidRPr="002D7C07" w:rsidRDefault="00C327A9" w:rsidP="002D7C07">
            <w:pPr>
              <w:jc w:val="both"/>
              <w:rPr>
                <w:rFonts w:ascii="Arial" w:hAnsi="Arial" w:cs="Arial"/>
              </w:rPr>
            </w:pPr>
            <w:r w:rsidRPr="002D7C07">
              <w:rPr>
                <w:rFonts w:ascii="Arial" w:hAnsi="Arial" w:cs="Arial"/>
              </w:rPr>
              <w:t>Distilled Water</w:t>
            </w:r>
          </w:p>
        </w:tc>
        <w:tc>
          <w:tcPr>
            <w:tcW w:w="716" w:type="pct"/>
          </w:tcPr>
          <w:p w:rsidR="00C327A9" w:rsidRPr="002D7C07" w:rsidRDefault="00C327A9" w:rsidP="002D7C07">
            <w:pPr>
              <w:jc w:val="both"/>
              <w:rPr>
                <w:rFonts w:ascii="Arial" w:hAnsi="Arial" w:cs="Arial"/>
              </w:rPr>
            </w:pPr>
            <w:r w:rsidRPr="002D7C07">
              <w:rPr>
                <w:rFonts w:ascii="Arial" w:hAnsi="Arial" w:cs="Arial"/>
              </w:rPr>
              <w:t>0</w:t>
            </w:r>
          </w:p>
        </w:tc>
        <w:tc>
          <w:tcPr>
            <w:tcW w:w="1405" w:type="pct"/>
          </w:tcPr>
          <w:p w:rsidR="00C327A9" w:rsidRPr="002D7C07" w:rsidRDefault="00C327A9" w:rsidP="002D7C07">
            <w:pPr>
              <w:jc w:val="both"/>
              <w:rPr>
                <w:rFonts w:ascii="Arial" w:hAnsi="Arial" w:cs="Arial"/>
              </w:rPr>
            </w:pPr>
            <w:r w:rsidRPr="002D7C07">
              <w:rPr>
                <w:rFonts w:ascii="Arial" w:hAnsi="Arial" w:cs="Arial"/>
              </w:rPr>
              <w:t>Improved visibility</w:t>
            </w:r>
          </w:p>
        </w:tc>
        <w:tc>
          <w:tcPr>
            <w:tcW w:w="2000" w:type="pct"/>
          </w:tcPr>
          <w:p w:rsidR="00C327A9" w:rsidRPr="002D7C07" w:rsidRDefault="00C327A9" w:rsidP="002D7C07">
            <w:pPr>
              <w:jc w:val="both"/>
              <w:rPr>
                <w:rFonts w:ascii="Arial" w:hAnsi="Arial" w:cs="Arial"/>
              </w:rPr>
            </w:pPr>
            <w:r w:rsidRPr="002D7C07">
              <w:rPr>
                <w:rFonts w:ascii="Arial" w:hAnsi="Arial" w:cs="Arial"/>
              </w:rPr>
              <w:t>Haemolysis</w:t>
            </w:r>
          </w:p>
          <w:p w:rsidR="00C327A9" w:rsidRPr="002D7C07" w:rsidRDefault="00C327A9" w:rsidP="002D7C07">
            <w:pPr>
              <w:jc w:val="both"/>
              <w:rPr>
                <w:rFonts w:ascii="Arial" w:hAnsi="Arial" w:cs="Arial"/>
              </w:rPr>
            </w:pPr>
            <w:r w:rsidRPr="002D7C07">
              <w:rPr>
                <w:rFonts w:ascii="Arial" w:hAnsi="Arial" w:cs="Arial"/>
              </w:rPr>
              <w:t>Haemoglobinaemia</w:t>
            </w:r>
          </w:p>
          <w:p w:rsidR="00C327A9" w:rsidRPr="002D7C07" w:rsidRDefault="00C327A9" w:rsidP="002D7C07">
            <w:pPr>
              <w:jc w:val="both"/>
              <w:rPr>
                <w:rFonts w:ascii="Arial" w:hAnsi="Arial" w:cs="Arial"/>
              </w:rPr>
            </w:pPr>
            <w:r w:rsidRPr="002D7C07">
              <w:rPr>
                <w:rFonts w:ascii="Arial" w:hAnsi="Arial" w:cs="Arial"/>
              </w:rPr>
              <w:t>Haemoglobinuria</w:t>
            </w:r>
          </w:p>
          <w:p w:rsidR="00C327A9" w:rsidRPr="002D7C07" w:rsidRDefault="00C327A9" w:rsidP="002D7C07">
            <w:pPr>
              <w:jc w:val="both"/>
              <w:rPr>
                <w:rFonts w:ascii="Arial" w:hAnsi="Arial" w:cs="Arial"/>
              </w:rPr>
            </w:pPr>
            <w:r w:rsidRPr="002D7C07">
              <w:rPr>
                <w:rFonts w:ascii="Arial" w:hAnsi="Arial" w:cs="Arial"/>
              </w:rPr>
              <w:t>Hyponatraemia</w:t>
            </w:r>
          </w:p>
        </w:tc>
      </w:tr>
      <w:tr w:rsidR="00C327A9" w:rsidRPr="002D7C07" w:rsidTr="00D828CC">
        <w:tc>
          <w:tcPr>
            <w:tcW w:w="879" w:type="pct"/>
          </w:tcPr>
          <w:p w:rsidR="00C327A9" w:rsidRPr="002D7C07" w:rsidRDefault="00C327A9" w:rsidP="002D7C07">
            <w:pPr>
              <w:jc w:val="both"/>
              <w:rPr>
                <w:rFonts w:ascii="Arial" w:hAnsi="Arial" w:cs="Arial"/>
              </w:rPr>
            </w:pPr>
            <w:r w:rsidRPr="002D7C07">
              <w:rPr>
                <w:rFonts w:ascii="Arial" w:hAnsi="Arial" w:cs="Arial"/>
              </w:rPr>
              <w:t>Glycine 1.5%</w:t>
            </w:r>
          </w:p>
        </w:tc>
        <w:tc>
          <w:tcPr>
            <w:tcW w:w="716" w:type="pct"/>
          </w:tcPr>
          <w:p w:rsidR="00C327A9" w:rsidRPr="002D7C07" w:rsidRDefault="00C327A9" w:rsidP="002D7C07">
            <w:pPr>
              <w:jc w:val="both"/>
              <w:rPr>
                <w:rFonts w:ascii="Arial" w:hAnsi="Arial" w:cs="Arial"/>
              </w:rPr>
            </w:pPr>
            <w:r w:rsidRPr="002D7C07">
              <w:rPr>
                <w:rFonts w:ascii="Arial" w:hAnsi="Arial" w:cs="Arial"/>
              </w:rPr>
              <w:t>200</w:t>
            </w:r>
          </w:p>
        </w:tc>
        <w:tc>
          <w:tcPr>
            <w:tcW w:w="1405" w:type="pct"/>
          </w:tcPr>
          <w:p w:rsidR="00C327A9" w:rsidRPr="002D7C07" w:rsidRDefault="00C327A9" w:rsidP="002D7C07">
            <w:pPr>
              <w:jc w:val="both"/>
              <w:rPr>
                <w:rFonts w:ascii="Arial" w:hAnsi="Arial" w:cs="Arial"/>
              </w:rPr>
            </w:pPr>
            <w:r w:rsidRPr="002D7C07">
              <w:rPr>
                <w:rFonts w:ascii="Arial" w:hAnsi="Arial" w:cs="Arial"/>
              </w:rPr>
              <w:t>Less likelihood of TUR</w:t>
            </w:r>
            <w:r w:rsidR="008C26A9">
              <w:rPr>
                <w:rFonts w:ascii="Arial" w:hAnsi="Arial" w:cs="Arial"/>
              </w:rPr>
              <w:t>P</w:t>
            </w:r>
            <w:r w:rsidRPr="002D7C07">
              <w:rPr>
                <w:rFonts w:ascii="Arial" w:hAnsi="Arial" w:cs="Arial"/>
              </w:rPr>
              <w:t xml:space="preserve"> syndrome</w:t>
            </w:r>
          </w:p>
        </w:tc>
        <w:tc>
          <w:tcPr>
            <w:tcW w:w="2000" w:type="pct"/>
          </w:tcPr>
          <w:p w:rsidR="00C327A9" w:rsidRPr="002D7C07" w:rsidRDefault="00C327A9" w:rsidP="002D7C07">
            <w:pPr>
              <w:jc w:val="both"/>
              <w:rPr>
                <w:rFonts w:ascii="Arial" w:hAnsi="Arial" w:cs="Arial"/>
              </w:rPr>
            </w:pPr>
            <w:r w:rsidRPr="002D7C07">
              <w:rPr>
                <w:rFonts w:ascii="Arial" w:hAnsi="Arial" w:cs="Arial"/>
              </w:rPr>
              <w:t xml:space="preserve">Transient </w:t>
            </w:r>
            <w:r w:rsidR="002400C6" w:rsidRPr="002D7C07">
              <w:rPr>
                <w:rFonts w:ascii="Arial" w:hAnsi="Arial" w:cs="Arial"/>
              </w:rPr>
              <w:t>Postoperative</w:t>
            </w:r>
            <w:r w:rsidRPr="002D7C07">
              <w:rPr>
                <w:rFonts w:ascii="Arial" w:hAnsi="Arial" w:cs="Arial"/>
              </w:rPr>
              <w:t xml:space="preserve"> visual syndrome</w:t>
            </w:r>
          </w:p>
          <w:p w:rsidR="00C327A9" w:rsidRPr="002D7C07" w:rsidRDefault="00C327A9" w:rsidP="002D7C07">
            <w:pPr>
              <w:jc w:val="both"/>
              <w:rPr>
                <w:rFonts w:ascii="Arial" w:hAnsi="Arial" w:cs="Arial"/>
              </w:rPr>
            </w:pPr>
            <w:r w:rsidRPr="002D7C07">
              <w:rPr>
                <w:rFonts w:ascii="Arial" w:hAnsi="Arial" w:cs="Arial"/>
              </w:rPr>
              <w:t>Hyperammonaemia</w:t>
            </w:r>
          </w:p>
          <w:p w:rsidR="00C327A9" w:rsidRPr="002D7C07" w:rsidRDefault="00C327A9" w:rsidP="002D7C07">
            <w:pPr>
              <w:jc w:val="both"/>
              <w:rPr>
                <w:rFonts w:ascii="Arial" w:hAnsi="Arial" w:cs="Arial"/>
              </w:rPr>
            </w:pPr>
            <w:r w:rsidRPr="002D7C07">
              <w:rPr>
                <w:rFonts w:ascii="Arial" w:hAnsi="Arial" w:cs="Arial"/>
              </w:rPr>
              <w:t>Hyperoxaluria</w:t>
            </w:r>
          </w:p>
        </w:tc>
      </w:tr>
      <w:tr w:rsidR="00C327A9" w:rsidRPr="002D7C07" w:rsidTr="00D828CC">
        <w:tc>
          <w:tcPr>
            <w:tcW w:w="879" w:type="pct"/>
          </w:tcPr>
          <w:p w:rsidR="00C327A9" w:rsidRPr="002D7C07" w:rsidRDefault="00C327A9" w:rsidP="002D7C07">
            <w:pPr>
              <w:jc w:val="both"/>
              <w:rPr>
                <w:rFonts w:ascii="Arial" w:hAnsi="Arial" w:cs="Arial"/>
              </w:rPr>
            </w:pPr>
            <w:r w:rsidRPr="002D7C07">
              <w:rPr>
                <w:rFonts w:ascii="Arial" w:hAnsi="Arial" w:cs="Arial"/>
              </w:rPr>
              <w:t>Sorbitol 3.3%</w:t>
            </w:r>
          </w:p>
        </w:tc>
        <w:tc>
          <w:tcPr>
            <w:tcW w:w="716" w:type="pct"/>
          </w:tcPr>
          <w:p w:rsidR="00C327A9" w:rsidRPr="002D7C07" w:rsidRDefault="00C327A9" w:rsidP="002D7C07">
            <w:pPr>
              <w:jc w:val="both"/>
              <w:rPr>
                <w:rFonts w:ascii="Arial" w:hAnsi="Arial" w:cs="Arial"/>
              </w:rPr>
            </w:pPr>
            <w:r w:rsidRPr="002D7C07">
              <w:rPr>
                <w:rFonts w:ascii="Arial" w:hAnsi="Arial" w:cs="Arial"/>
              </w:rPr>
              <w:t>165</w:t>
            </w:r>
          </w:p>
        </w:tc>
        <w:tc>
          <w:tcPr>
            <w:tcW w:w="1405" w:type="pct"/>
          </w:tcPr>
          <w:p w:rsidR="00C327A9" w:rsidRPr="002D7C07" w:rsidRDefault="00C327A9" w:rsidP="002D7C07">
            <w:pPr>
              <w:jc w:val="both"/>
              <w:rPr>
                <w:rFonts w:ascii="Arial" w:hAnsi="Arial" w:cs="Arial"/>
              </w:rPr>
            </w:pPr>
            <w:r w:rsidRPr="002D7C07">
              <w:rPr>
                <w:rFonts w:ascii="Arial" w:hAnsi="Arial" w:cs="Arial"/>
              </w:rPr>
              <w:t>Same as Glycine</w:t>
            </w:r>
          </w:p>
        </w:tc>
        <w:tc>
          <w:tcPr>
            <w:tcW w:w="2000" w:type="pct"/>
          </w:tcPr>
          <w:p w:rsidR="00C327A9" w:rsidRPr="002D7C07" w:rsidRDefault="00C327A9" w:rsidP="002D7C07">
            <w:pPr>
              <w:jc w:val="both"/>
              <w:rPr>
                <w:rFonts w:ascii="Arial" w:hAnsi="Arial" w:cs="Arial"/>
              </w:rPr>
            </w:pPr>
            <w:r w:rsidRPr="002D7C07">
              <w:rPr>
                <w:rFonts w:ascii="Arial" w:hAnsi="Arial" w:cs="Arial"/>
              </w:rPr>
              <w:t>Hyperglycaemia</w:t>
            </w:r>
          </w:p>
          <w:p w:rsidR="00C327A9" w:rsidRPr="002D7C07" w:rsidRDefault="00C327A9" w:rsidP="002D7C07">
            <w:pPr>
              <w:jc w:val="both"/>
              <w:rPr>
                <w:rFonts w:ascii="Arial" w:hAnsi="Arial" w:cs="Arial"/>
              </w:rPr>
            </w:pPr>
            <w:r w:rsidRPr="002D7C07">
              <w:rPr>
                <w:rFonts w:ascii="Arial" w:hAnsi="Arial" w:cs="Arial"/>
              </w:rPr>
              <w:t>Lactic acidosis</w:t>
            </w:r>
          </w:p>
          <w:p w:rsidR="00C327A9" w:rsidRPr="002D7C07" w:rsidRDefault="00C327A9" w:rsidP="002D7C07">
            <w:pPr>
              <w:jc w:val="both"/>
              <w:rPr>
                <w:rFonts w:ascii="Arial" w:hAnsi="Arial" w:cs="Arial"/>
              </w:rPr>
            </w:pPr>
            <w:r w:rsidRPr="002D7C07">
              <w:rPr>
                <w:rFonts w:ascii="Arial" w:hAnsi="Arial" w:cs="Arial"/>
              </w:rPr>
              <w:t>Osmotic Diuresis</w:t>
            </w:r>
          </w:p>
        </w:tc>
      </w:tr>
      <w:tr w:rsidR="00C327A9" w:rsidRPr="002D7C07" w:rsidTr="00D828CC">
        <w:tc>
          <w:tcPr>
            <w:tcW w:w="879" w:type="pct"/>
          </w:tcPr>
          <w:p w:rsidR="00C327A9" w:rsidRPr="002D7C07" w:rsidRDefault="00C327A9" w:rsidP="002D7C07">
            <w:pPr>
              <w:jc w:val="both"/>
              <w:rPr>
                <w:rFonts w:ascii="Arial" w:hAnsi="Arial" w:cs="Arial"/>
              </w:rPr>
            </w:pPr>
            <w:r w:rsidRPr="002D7C07">
              <w:rPr>
                <w:rFonts w:ascii="Arial" w:hAnsi="Arial" w:cs="Arial"/>
              </w:rPr>
              <w:t>Mannitol 5%</w:t>
            </w:r>
          </w:p>
        </w:tc>
        <w:tc>
          <w:tcPr>
            <w:tcW w:w="716" w:type="pct"/>
          </w:tcPr>
          <w:p w:rsidR="00C327A9" w:rsidRPr="002D7C07" w:rsidRDefault="00C327A9" w:rsidP="002D7C07">
            <w:pPr>
              <w:jc w:val="both"/>
              <w:rPr>
                <w:rFonts w:ascii="Arial" w:hAnsi="Arial" w:cs="Arial"/>
              </w:rPr>
            </w:pPr>
            <w:r w:rsidRPr="002D7C07">
              <w:rPr>
                <w:rFonts w:ascii="Arial" w:hAnsi="Arial" w:cs="Arial"/>
              </w:rPr>
              <w:t>275</w:t>
            </w:r>
          </w:p>
        </w:tc>
        <w:tc>
          <w:tcPr>
            <w:tcW w:w="1405" w:type="pct"/>
          </w:tcPr>
          <w:p w:rsidR="00C327A9" w:rsidRPr="002D7C07" w:rsidRDefault="00D828CC" w:rsidP="002D7C07">
            <w:pPr>
              <w:jc w:val="both"/>
              <w:rPr>
                <w:rFonts w:ascii="Arial" w:hAnsi="Arial" w:cs="Arial"/>
              </w:rPr>
            </w:pPr>
            <w:r w:rsidRPr="002D7C07">
              <w:rPr>
                <w:rFonts w:ascii="Arial" w:hAnsi="Arial" w:cs="Arial"/>
              </w:rPr>
              <w:t>Isoosmoar solution</w:t>
            </w:r>
          </w:p>
          <w:p w:rsidR="00D828CC" w:rsidRPr="002D7C07" w:rsidRDefault="00D828CC" w:rsidP="002D7C07">
            <w:pPr>
              <w:jc w:val="both"/>
              <w:rPr>
                <w:rFonts w:ascii="Arial" w:hAnsi="Arial" w:cs="Arial"/>
              </w:rPr>
            </w:pPr>
            <w:r w:rsidRPr="002D7C07">
              <w:rPr>
                <w:rFonts w:ascii="Arial" w:hAnsi="Arial" w:cs="Arial"/>
              </w:rPr>
              <w:lastRenderedPageBreak/>
              <w:t xml:space="preserve">Not </w:t>
            </w:r>
            <w:r w:rsidR="002400C6" w:rsidRPr="002D7C07">
              <w:rPr>
                <w:rFonts w:ascii="Arial" w:hAnsi="Arial" w:cs="Arial"/>
              </w:rPr>
              <w:t>metabolized</w:t>
            </w:r>
          </w:p>
        </w:tc>
        <w:tc>
          <w:tcPr>
            <w:tcW w:w="2000" w:type="pct"/>
          </w:tcPr>
          <w:p w:rsidR="00C327A9" w:rsidRPr="002D7C07" w:rsidRDefault="00D828CC" w:rsidP="002D7C07">
            <w:pPr>
              <w:jc w:val="both"/>
              <w:rPr>
                <w:rFonts w:ascii="Arial" w:hAnsi="Arial" w:cs="Arial"/>
              </w:rPr>
            </w:pPr>
            <w:r w:rsidRPr="002D7C07">
              <w:rPr>
                <w:rFonts w:ascii="Arial" w:hAnsi="Arial" w:cs="Arial"/>
              </w:rPr>
              <w:lastRenderedPageBreak/>
              <w:t>Osmotic Diuresis</w:t>
            </w:r>
          </w:p>
          <w:p w:rsidR="00D828CC" w:rsidRPr="002D7C07" w:rsidRDefault="008C26A9" w:rsidP="002D7C07">
            <w:pPr>
              <w:jc w:val="both"/>
              <w:rPr>
                <w:rFonts w:ascii="Arial" w:hAnsi="Arial" w:cs="Arial"/>
              </w:rPr>
            </w:pPr>
            <w:r>
              <w:rPr>
                <w:rFonts w:ascii="Arial" w:hAnsi="Arial" w:cs="Arial"/>
              </w:rPr>
              <w:lastRenderedPageBreak/>
              <w:t xml:space="preserve">Acute </w:t>
            </w:r>
            <w:r w:rsidR="00D828CC" w:rsidRPr="002D7C07">
              <w:rPr>
                <w:rFonts w:ascii="Arial" w:hAnsi="Arial" w:cs="Arial"/>
              </w:rPr>
              <w:t>intravascular volume expansion</w:t>
            </w:r>
          </w:p>
        </w:tc>
      </w:tr>
    </w:tbl>
    <w:p w:rsidR="00C327A9" w:rsidRPr="002D7C07" w:rsidRDefault="00D828CC" w:rsidP="002D7C07">
      <w:pPr>
        <w:jc w:val="both"/>
        <w:rPr>
          <w:rFonts w:ascii="Arial" w:hAnsi="Arial" w:cs="Arial"/>
        </w:rPr>
      </w:pPr>
      <w:r w:rsidRPr="002D7C07">
        <w:rPr>
          <w:rFonts w:ascii="Arial" w:hAnsi="Arial" w:cs="Arial"/>
        </w:rPr>
        <w:lastRenderedPageBreak/>
        <w:t>Adapted from Krongrad A, Droller MJ: Mosby Year Book.</w:t>
      </w:r>
    </w:p>
    <w:p w:rsidR="004074A9" w:rsidRPr="002D7C07" w:rsidRDefault="00642C66" w:rsidP="002D7C07">
      <w:pPr>
        <w:jc w:val="both"/>
        <w:rPr>
          <w:rFonts w:ascii="Arial" w:hAnsi="Arial" w:cs="Arial"/>
          <w:u w:val="single"/>
        </w:rPr>
      </w:pPr>
      <w:r w:rsidRPr="002D7C07">
        <w:rPr>
          <w:rFonts w:ascii="Arial" w:hAnsi="Arial" w:cs="Arial"/>
          <w:u w:val="single"/>
        </w:rPr>
        <w:t>SORBITOL</w:t>
      </w:r>
    </w:p>
    <w:p w:rsidR="00642C66" w:rsidRPr="002D7C07" w:rsidRDefault="00642C66" w:rsidP="002D7C07">
      <w:pPr>
        <w:jc w:val="both"/>
        <w:rPr>
          <w:rFonts w:ascii="Arial" w:hAnsi="Arial" w:cs="Arial"/>
        </w:rPr>
      </w:pPr>
      <w:r w:rsidRPr="002D7C07">
        <w:rPr>
          <w:rFonts w:ascii="Arial" w:hAnsi="Arial" w:cs="Arial"/>
        </w:rPr>
        <w:tab/>
        <w:t>A nontoxic isomer of mannitol (3.5%</w:t>
      </w:r>
      <w:r w:rsidR="002400C6" w:rsidRPr="002D7C07">
        <w:rPr>
          <w:rFonts w:ascii="Arial" w:hAnsi="Arial" w:cs="Arial"/>
        </w:rPr>
        <w:t>) is</w:t>
      </w:r>
      <w:r w:rsidRPr="002D7C07">
        <w:rPr>
          <w:rFonts w:ascii="Arial" w:hAnsi="Arial" w:cs="Arial"/>
        </w:rPr>
        <w:t xml:space="preserve"> rapidl</w:t>
      </w:r>
      <w:r w:rsidR="008C26A9">
        <w:rPr>
          <w:rFonts w:ascii="Arial" w:hAnsi="Arial" w:cs="Arial"/>
        </w:rPr>
        <w:t xml:space="preserve">y metabolized to 70% co2 and 30% </w:t>
      </w:r>
      <w:r w:rsidRPr="002D7C07">
        <w:rPr>
          <w:rFonts w:ascii="Arial" w:hAnsi="Arial" w:cs="Arial"/>
        </w:rPr>
        <w:t>dextrose .A small portion is excreted by kidneys.</w:t>
      </w:r>
      <w:r w:rsidR="00F348C7" w:rsidRPr="002D7C07">
        <w:rPr>
          <w:rFonts w:ascii="Arial" w:hAnsi="Arial" w:cs="Arial"/>
        </w:rPr>
        <w:t xml:space="preserve"> Sor</w:t>
      </w:r>
      <w:r w:rsidRPr="002D7C07">
        <w:rPr>
          <w:rFonts w:ascii="Arial" w:hAnsi="Arial" w:cs="Arial"/>
        </w:rPr>
        <w:t>b</w:t>
      </w:r>
      <w:r w:rsidR="00F348C7" w:rsidRPr="002D7C07">
        <w:rPr>
          <w:rFonts w:ascii="Arial" w:hAnsi="Arial" w:cs="Arial"/>
        </w:rPr>
        <w:t>itol at this concentration is h</w:t>
      </w:r>
      <w:r w:rsidRPr="002D7C07">
        <w:rPr>
          <w:rFonts w:ascii="Arial" w:hAnsi="Arial" w:cs="Arial"/>
        </w:rPr>
        <w:t>emolytic.</w:t>
      </w:r>
    </w:p>
    <w:p w:rsidR="00642C66" w:rsidRPr="002D7C07" w:rsidRDefault="00642C66" w:rsidP="002D7C07">
      <w:pPr>
        <w:jc w:val="both"/>
        <w:rPr>
          <w:rFonts w:ascii="Arial" w:hAnsi="Arial" w:cs="Arial"/>
          <w:u w:val="single"/>
        </w:rPr>
      </w:pPr>
      <w:r w:rsidRPr="002D7C07">
        <w:rPr>
          <w:rFonts w:ascii="Arial" w:hAnsi="Arial" w:cs="Arial"/>
          <w:u w:val="single"/>
        </w:rPr>
        <w:t>MANNITOL</w:t>
      </w:r>
    </w:p>
    <w:p w:rsidR="00642C66" w:rsidRPr="002D7C07" w:rsidRDefault="00642C66" w:rsidP="002D7C07">
      <w:pPr>
        <w:jc w:val="both"/>
        <w:rPr>
          <w:rFonts w:ascii="Arial" w:hAnsi="Arial" w:cs="Arial"/>
        </w:rPr>
      </w:pPr>
      <w:r w:rsidRPr="002D7C07">
        <w:rPr>
          <w:rFonts w:ascii="Arial" w:hAnsi="Arial" w:cs="Arial"/>
        </w:rPr>
        <w:tab/>
      </w:r>
      <w:r w:rsidR="00E16488" w:rsidRPr="002D7C07">
        <w:rPr>
          <w:rFonts w:ascii="Arial" w:hAnsi="Arial" w:cs="Arial"/>
        </w:rPr>
        <w:t xml:space="preserve">5% is </w:t>
      </w:r>
      <w:r w:rsidR="003F6FE3" w:rsidRPr="002D7C07">
        <w:rPr>
          <w:rFonts w:ascii="Arial" w:hAnsi="Arial" w:cs="Arial"/>
        </w:rPr>
        <w:t>iso-</w:t>
      </w:r>
      <w:r w:rsidR="00E16488" w:rsidRPr="002D7C07">
        <w:rPr>
          <w:rFonts w:ascii="Arial" w:hAnsi="Arial" w:cs="Arial"/>
        </w:rPr>
        <w:t>osmolar, not metabolized and excreted by kidneys.</w:t>
      </w:r>
      <w:r w:rsidR="00F348C7" w:rsidRPr="002D7C07">
        <w:rPr>
          <w:rFonts w:ascii="Arial" w:hAnsi="Arial" w:cs="Arial"/>
        </w:rPr>
        <w:t xml:space="preserve"> </w:t>
      </w:r>
      <w:r w:rsidR="00E16488" w:rsidRPr="002D7C07">
        <w:rPr>
          <w:rFonts w:ascii="Arial" w:hAnsi="Arial" w:cs="Arial"/>
        </w:rPr>
        <w:t>If large amounts are absorbed it can produce intravascular volume expansion and cardiac decompensation.</w:t>
      </w:r>
    </w:p>
    <w:p w:rsidR="00E16488" w:rsidRPr="002D7C07" w:rsidRDefault="00E16488" w:rsidP="002D7C07">
      <w:pPr>
        <w:jc w:val="both"/>
        <w:rPr>
          <w:rFonts w:ascii="Arial" w:hAnsi="Arial" w:cs="Arial"/>
          <w:u w:val="single"/>
        </w:rPr>
      </w:pPr>
      <w:r w:rsidRPr="002D7C07">
        <w:rPr>
          <w:rFonts w:ascii="Arial" w:hAnsi="Arial" w:cs="Arial"/>
          <w:u w:val="single"/>
        </w:rPr>
        <w:t>CYTAL</w:t>
      </w:r>
    </w:p>
    <w:p w:rsidR="00E16488" w:rsidRPr="002D7C07" w:rsidRDefault="00E16488" w:rsidP="002D7C07">
      <w:pPr>
        <w:jc w:val="both"/>
        <w:rPr>
          <w:rFonts w:ascii="Arial" w:hAnsi="Arial" w:cs="Arial"/>
        </w:rPr>
      </w:pPr>
      <w:r w:rsidRPr="002D7C07">
        <w:rPr>
          <w:rFonts w:ascii="Arial" w:hAnsi="Arial" w:cs="Arial"/>
        </w:rPr>
        <w:tab/>
        <w:t>3% solution of cytal and mannitol combines the best quali</w:t>
      </w:r>
      <w:r w:rsidR="00F348C7" w:rsidRPr="002D7C07">
        <w:rPr>
          <w:rFonts w:ascii="Arial" w:hAnsi="Arial" w:cs="Arial"/>
        </w:rPr>
        <w:t>ties of both and reduces the pot</w:t>
      </w:r>
      <w:r w:rsidRPr="002D7C07">
        <w:rPr>
          <w:rFonts w:ascii="Arial" w:hAnsi="Arial" w:cs="Arial"/>
        </w:rPr>
        <w:t>ential for vascular overload.</w:t>
      </w:r>
    </w:p>
    <w:p w:rsidR="00C052C2" w:rsidRPr="002D7C07" w:rsidRDefault="00C052C2" w:rsidP="002D7C07">
      <w:pPr>
        <w:jc w:val="both"/>
        <w:rPr>
          <w:rFonts w:ascii="Arial" w:hAnsi="Arial" w:cs="Arial"/>
          <w:u w:val="single"/>
        </w:rPr>
      </w:pPr>
      <w:r w:rsidRPr="002D7C07">
        <w:rPr>
          <w:rFonts w:ascii="Arial" w:hAnsi="Arial" w:cs="Arial"/>
          <w:u w:val="single"/>
        </w:rPr>
        <w:t>DISTILLED WATER</w:t>
      </w:r>
    </w:p>
    <w:p w:rsidR="00C052C2" w:rsidRPr="002D7C07" w:rsidRDefault="00C052C2" w:rsidP="002D7C07">
      <w:pPr>
        <w:jc w:val="both"/>
        <w:rPr>
          <w:rFonts w:ascii="Arial" w:hAnsi="Arial" w:cs="Arial"/>
        </w:rPr>
      </w:pPr>
      <w:r w:rsidRPr="002D7C07">
        <w:rPr>
          <w:rFonts w:ascii="Arial" w:hAnsi="Arial" w:cs="Arial"/>
        </w:rPr>
        <w:tab/>
        <w:t xml:space="preserve">Totally transparent and electrically inert and hence was used in the </w:t>
      </w:r>
      <w:r w:rsidR="008C26A9">
        <w:rPr>
          <w:rFonts w:ascii="Arial" w:hAnsi="Arial" w:cs="Arial"/>
        </w:rPr>
        <w:t>past. H</w:t>
      </w:r>
      <w:r w:rsidR="003F6FE3" w:rsidRPr="002D7C07">
        <w:rPr>
          <w:rFonts w:ascii="Arial" w:hAnsi="Arial" w:cs="Arial"/>
        </w:rPr>
        <w:t>owever</w:t>
      </w:r>
      <w:r w:rsidRPr="002D7C07">
        <w:rPr>
          <w:rFonts w:ascii="Arial" w:hAnsi="Arial" w:cs="Arial"/>
        </w:rPr>
        <w:t xml:space="preserve"> because of its extreme hypertonicity can cause haemolysis, shock and renal failure when absorbed.</w:t>
      </w:r>
    </w:p>
    <w:p w:rsidR="00E16488" w:rsidRPr="002D7C07" w:rsidRDefault="00E16488" w:rsidP="002D7C07">
      <w:pPr>
        <w:jc w:val="both"/>
        <w:rPr>
          <w:rFonts w:ascii="Arial" w:hAnsi="Arial" w:cs="Arial"/>
          <w:u w:val="single"/>
        </w:rPr>
      </w:pPr>
      <w:r w:rsidRPr="002D7C07">
        <w:rPr>
          <w:rFonts w:ascii="Arial" w:hAnsi="Arial" w:cs="Arial"/>
          <w:u w:val="single"/>
        </w:rPr>
        <w:t>GLYCINE</w:t>
      </w:r>
    </w:p>
    <w:p w:rsidR="00C052C2" w:rsidRPr="002D7C07" w:rsidRDefault="003F6FE3" w:rsidP="002D7C07">
      <w:pPr>
        <w:ind w:firstLine="720"/>
        <w:jc w:val="both"/>
        <w:rPr>
          <w:rFonts w:ascii="Arial" w:hAnsi="Arial" w:cs="Arial"/>
        </w:rPr>
      </w:pPr>
      <w:r w:rsidRPr="002D7C07">
        <w:rPr>
          <w:rFonts w:ascii="Arial" w:hAnsi="Arial" w:cs="Arial"/>
        </w:rPr>
        <w:t>GLYCINE 1.5% in water is the commonly used as irrigation fluid for TURP</w:t>
      </w:r>
      <w:r w:rsidR="00EE7158">
        <w:rPr>
          <w:rFonts w:ascii="Arial" w:hAnsi="Arial" w:cs="Arial"/>
        </w:rPr>
        <w:t>. Because</w:t>
      </w:r>
      <w:r w:rsidRPr="002D7C07">
        <w:rPr>
          <w:rFonts w:ascii="Arial" w:hAnsi="Arial" w:cs="Arial"/>
        </w:rPr>
        <w:t xml:space="preserve"> it is hypo-</w:t>
      </w:r>
      <w:proofErr w:type="spellStart"/>
      <w:r w:rsidRPr="002D7C07">
        <w:rPr>
          <w:rFonts w:ascii="Arial" w:hAnsi="Arial" w:cs="Arial"/>
        </w:rPr>
        <w:t>osmolar</w:t>
      </w:r>
      <w:proofErr w:type="spellEnd"/>
      <w:r w:rsidRPr="002D7C07">
        <w:rPr>
          <w:rFonts w:ascii="Arial" w:hAnsi="Arial" w:cs="Arial"/>
        </w:rPr>
        <w:t xml:space="preserve"> at 220mmol/lit, non-conductive, non haemolytic and has a neutral visual density. It is a  non essential amino acid, normally metabolized by oxidat</w:t>
      </w:r>
      <w:r w:rsidR="00785492" w:rsidRPr="002D7C07">
        <w:rPr>
          <w:rFonts w:ascii="Arial" w:hAnsi="Arial" w:cs="Arial"/>
        </w:rPr>
        <w:t>ive transformation into ammonia</w:t>
      </w:r>
      <w:r w:rsidR="00785492" w:rsidRPr="002D7C07">
        <w:rPr>
          <w:rFonts w:ascii="Arial" w:hAnsi="Arial" w:cs="Arial"/>
          <w:b/>
          <w:sz w:val="24"/>
          <w:szCs w:val="24"/>
          <w:vertAlign w:val="superscript"/>
        </w:rPr>
        <w:t>(2)</w:t>
      </w:r>
      <w:r w:rsidRPr="002D7C07">
        <w:rPr>
          <w:rFonts w:ascii="Arial" w:hAnsi="Arial" w:cs="Arial"/>
        </w:rPr>
        <w:t>.Depressed mental status  and coma lasting</w:t>
      </w:r>
      <w:r w:rsidR="00EE7158">
        <w:rPr>
          <w:rFonts w:ascii="Arial" w:hAnsi="Arial" w:cs="Arial"/>
        </w:rPr>
        <w:t xml:space="preserve"> for </w:t>
      </w:r>
      <w:r w:rsidRPr="002D7C07">
        <w:rPr>
          <w:rFonts w:ascii="Arial" w:hAnsi="Arial" w:cs="Arial"/>
        </w:rPr>
        <w:t xml:space="preserve"> 24-48 hrs postoperatively </w:t>
      </w:r>
      <w:r w:rsidR="00EE7158">
        <w:rPr>
          <w:rFonts w:ascii="Arial" w:hAnsi="Arial" w:cs="Arial"/>
        </w:rPr>
        <w:t xml:space="preserve"> is </w:t>
      </w:r>
      <w:r w:rsidRPr="002D7C07">
        <w:rPr>
          <w:rFonts w:ascii="Arial" w:hAnsi="Arial" w:cs="Arial"/>
        </w:rPr>
        <w:t xml:space="preserve">related to </w:t>
      </w:r>
      <w:proofErr w:type="spellStart"/>
      <w:r w:rsidRPr="002D7C07">
        <w:rPr>
          <w:rFonts w:ascii="Arial" w:hAnsi="Arial" w:cs="Arial"/>
        </w:rPr>
        <w:t>hyperammonaemia</w:t>
      </w:r>
      <w:r w:rsidR="00EE7158">
        <w:rPr>
          <w:rFonts w:ascii="Arial" w:hAnsi="Arial" w:cs="Arial"/>
        </w:rPr>
        <w:t>.It</w:t>
      </w:r>
      <w:proofErr w:type="spellEnd"/>
      <w:r w:rsidRPr="002D7C07">
        <w:rPr>
          <w:rFonts w:ascii="Arial" w:hAnsi="Arial" w:cs="Arial"/>
        </w:rPr>
        <w:t xml:space="preserve"> </w:t>
      </w:r>
      <w:r w:rsidR="00EE7158">
        <w:rPr>
          <w:rFonts w:ascii="Arial" w:hAnsi="Arial" w:cs="Arial"/>
        </w:rPr>
        <w:t>has been reported following TURP procedure</w:t>
      </w:r>
      <w:r w:rsidRPr="002D7C07">
        <w:rPr>
          <w:rFonts w:ascii="Arial" w:hAnsi="Arial" w:cs="Arial"/>
        </w:rPr>
        <w:t xml:space="preserve"> using </w:t>
      </w:r>
      <w:proofErr w:type="spellStart"/>
      <w:r w:rsidRPr="002D7C07">
        <w:rPr>
          <w:rFonts w:ascii="Arial" w:hAnsi="Arial" w:cs="Arial"/>
        </w:rPr>
        <w:t>glycine</w:t>
      </w:r>
      <w:proofErr w:type="spellEnd"/>
      <w:r w:rsidRPr="002D7C07">
        <w:rPr>
          <w:rFonts w:ascii="Arial" w:hAnsi="Arial" w:cs="Arial"/>
        </w:rPr>
        <w:t xml:space="preserve"> presumably from </w:t>
      </w:r>
      <w:proofErr w:type="spellStart"/>
      <w:r w:rsidRPr="002D7C07">
        <w:rPr>
          <w:rFonts w:ascii="Arial" w:hAnsi="Arial" w:cs="Arial"/>
        </w:rPr>
        <w:t>glycine</w:t>
      </w:r>
      <w:proofErr w:type="spellEnd"/>
      <w:r w:rsidRPr="002D7C07">
        <w:rPr>
          <w:rFonts w:ascii="Arial" w:hAnsi="Arial" w:cs="Arial"/>
        </w:rPr>
        <w:t xml:space="preserve"> metabolism</w:t>
      </w:r>
      <w:r w:rsidR="00785492" w:rsidRPr="002D7C07">
        <w:rPr>
          <w:rFonts w:ascii="Arial" w:hAnsi="Arial" w:cs="Arial"/>
          <w:b/>
          <w:sz w:val="24"/>
          <w:szCs w:val="24"/>
          <w:vertAlign w:val="superscript"/>
        </w:rPr>
        <w:t>(3)</w:t>
      </w:r>
      <w:r w:rsidRPr="002D7C07">
        <w:rPr>
          <w:rFonts w:ascii="Arial" w:hAnsi="Arial" w:cs="Arial"/>
        </w:rPr>
        <w:t xml:space="preserve">. Glycine also has cardio depressant effects and may have renal toxicity. Visual disturbances are due to brainstem or cranial nerve </w:t>
      </w:r>
      <w:proofErr w:type="gramStart"/>
      <w:r w:rsidR="00C845CB" w:rsidRPr="002D7C07">
        <w:rPr>
          <w:rFonts w:ascii="Arial" w:hAnsi="Arial" w:cs="Arial"/>
        </w:rPr>
        <w:t>inhibition</w:t>
      </w:r>
      <w:r w:rsidR="00785492" w:rsidRPr="002D7C07">
        <w:rPr>
          <w:rFonts w:ascii="Arial" w:hAnsi="Arial" w:cs="Arial"/>
          <w:b/>
          <w:sz w:val="24"/>
          <w:szCs w:val="24"/>
          <w:vertAlign w:val="superscript"/>
        </w:rPr>
        <w:t>(</w:t>
      </w:r>
      <w:proofErr w:type="gramEnd"/>
      <w:r w:rsidR="00785492" w:rsidRPr="002D7C07">
        <w:rPr>
          <w:rFonts w:ascii="Arial" w:hAnsi="Arial" w:cs="Arial"/>
          <w:b/>
          <w:sz w:val="24"/>
          <w:szCs w:val="24"/>
          <w:vertAlign w:val="superscript"/>
        </w:rPr>
        <w:t>4)</w:t>
      </w:r>
      <w:r w:rsidRPr="002D7C07">
        <w:rPr>
          <w:rFonts w:ascii="Arial" w:hAnsi="Arial" w:cs="Arial"/>
        </w:rPr>
        <w:t xml:space="preserve">. Physical findings included sluggish non-reactive pupils suggesting a neurological pathway disturbance rather than cerebral </w:t>
      </w:r>
      <w:proofErr w:type="gramStart"/>
      <w:r w:rsidRPr="002D7C07">
        <w:rPr>
          <w:rFonts w:ascii="Arial" w:hAnsi="Arial" w:cs="Arial"/>
        </w:rPr>
        <w:t>oedema</w:t>
      </w:r>
      <w:r w:rsidR="00785492" w:rsidRPr="002D7C07">
        <w:rPr>
          <w:rFonts w:ascii="Arial" w:hAnsi="Arial" w:cs="Arial"/>
          <w:b/>
          <w:sz w:val="24"/>
          <w:szCs w:val="24"/>
          <w:vertAlign w:val="superscript"/>
        </w:rPr>
        <w:t>(</w:t>
      </w:r>
      <w:proofErr w:type="gramEnd"/>
      <w:r w:rsidR="00785492" w:rsidRPr="002D7C07">
        <w:rPr>
          <w:rFonts w:ascii="Arial" w:hAnsi="Arial" w:cs="Arial"/>
          <w:b/>
          <w:sz w:val="24"/>
          <w:szCs w:val="24"/>
          <w:vertAlign w:val="superscript"/>
        </w:rPr>
        <w:t>5)</w:t>
      </w:r>
      <w:r w:rsidR="00785492" w:rsidRPr="002D7C07">
        <w:rPr>
          <w:rFonts w:ascii="Arial" w:hAnsi="Arial" w:cs="Arial"/>
        </w:rPr>
        <w:t>.</w:t>
      </w:r>
      <w:r w:rsidRPr="002D7C07">
        <w:rPr>
          <w:rFonts w:ascii="Arial" w:hAnsi="Arial" w:cs="Arial"/>
        </w:rPr>
        <w:t xml:space="preserve">An inhibitory retinal action of glycine could be responsible for blindness since it has structural similarity to aminobutyric acid, an inhibitory spinal cord and retinal neurotransmitter. It can cause encephalopathy and seizures by potentiating the effects of </w:t>
      </w:r>
      <w:r w:rsidR="00EE7158">
        <w:rPr>
          <w:rFonts w:ascii="Arial" w:hAnsi="Arial" w:cs="Arial"/>
        </w:rPr>
        <w:t xml:space="preserve">  N-</w:t>
      </w:r>
      <w:r w:rsidRPr="002D7C07">
        <w:rPr>
          <w:rFonts w:ascii="Arial" w:hAnsi="Arial" w:cs="Arial"/>
        </w:rPr>
        <w:t>methyl-D-aspartic acid (NMDA) neurotransmitter and hypomagnesaemia</w:t>
      </w:r>
      <w:r w:rsidR="00EE7158">
        <w:rPr>
          <w:rFonts w:ascii="Arial" w:hAnsi="Arial" w:cs="Arial"/>
        </w:rPr>
        <w:t xml:space="preserve"> which is</w:t>
      </w:r>
      <w:r w:rsidRPr="002D7C07">
        <w:rPr>
          <w:rFonts w:ascii="Arial" w:hAnsi="Arial" w:cs="Arial"/>
        </w:rPr>
        <w:t xml:space="preserve"> caused by dilution</w:t>
      </w:r>
      <w:r w:rsidR="00EE7158">
        <w:rPr>
          <w:rFonts w:ascii="Arial" w:hAnsi="Arial" w:cs="Arial"/>
        </w:rPr>
        <w:t>.</w:t>
      </w:r>
      <w:r w:rsidRPr="002D7C07">
        <w:rPr>
          <w:rFonts w:ascii="Arial" w:hAnsi="Arial" w:cs="Arial"/>
        </w:rPr>
        <w:t xml:space="preserve"> </w:t>
      </w:r>
    </w:p>
    <w:p w:rsidR="00C052C2" w:rsidRPr="002D7C07" w:rsidRDefault="00C845CB" w:rsidP="002D7C07">
      <w:pPr>
        <w:ind w:firstLine="720"/>
        <w:jc w:val="both"/>
        <w:rPr>
          <w:rFonts w:ascii="Arial" w:hAnsi="Arial" w:cs="Arial"/>
        </w:rPr>
      </w:pPr>
      <w:r w:rsidRPr="002D7C07">
        <w:rPr>
          <w:rFonts w:ascii="Arial" w:hAnsi="Arial" w:cs="Arial"/>
        </w:rPr>
        <w:t xml:space="preserve">Hyponatremia </w:t>
      </w:r>
      <w:r w:rsidR="00C052C2" w:rsidRPr="002D7C07">
        <w:rPr>
          <w:rFonts w:ascii="Arial" w:hAnsi="Arial" w:cs="Arial"/>
        </w:rPr>
        <w:t>(dilutional or natriuresis)</w:t>
      </w:r>
    </w:p>
    <w:p w:rsidR="00C052C2" w:rsidRPr="002D7C07" w:rsidRDefault="00C052C2" w:rsidP="002D7C07">
      <w:pPr>
        <w:jc w:val="both"/>
        <w:rPr>
          <w:rFonts w:ascii="Arial" w:hAnsi="Arial" w:cs="Arial"/>
        </w:rPr>
      </w:pPr>
      <w:r w:rsidRPr="002D7C07">
        <w:rPr>
          <w:rFonts w:ascii="Arial" w:hAnsi="Arial" w:cs="Arial"/>
        </w:rPr>
        <w:tab/>
        <w:t xml:space="preserve">Iso or mildly </w:t>
      </w:r>
      <w:r w:rsidR="00C845CB" w:rsidRPr="002D7C07">
        <w:rPr>
          <w:rFonts w:ascii="Arial" w:hAnsi="Arial" w:cs="Arial"/>
        </w:rPr>
        <w:t>hypo-osmolar</w:t>
      </w:r>
    </w:p>
    <w:p w:rsidR="00C052C2" w:rsidRPr="002D7C07" w:rsidRDefault="00C052C2" w:rsidP="002D7C07">
      <w:pPr>
        <w:jc w:val="both"/>
        <w:rPr>
          <w:rFonts w:ascii="Arial" w:hAnsi="Arial" w:cs="Arial"/>
        </w:rPr>
      </w:pPr>
      <w:r w:rsidRPr="002D7C07">
        <w:rPr>
          <w:rFonts w:ascii="Arial" w:hAnsi="Arial" w:cs="Arial"/>
        </w:rPr>
        <w:tab/>
        <w:t>Increased osmolar gap from absorbed glycine</w:t>
      </w:r>
    </w:p>
    <w:p w:rsidR="00C052C2" w:rsidRPr="002D7C07" w:rsidRDefault="00C052C2" w:rsidP="002D7C07">
      <w:pPr>
        <w:jc w:val="both"/>
        <w:rPr>
          <w:rFonts w:ascii="Arial" w:hAnsi="Arial" w:cs="Arial"/>
        </w:rPr>
      </w:pPr>
      <w:r w:rsidRPr="002D7C07">
        <w:rPr>
          <w:rFonts w:ascii="Arial" w:hAnsi="Arial" w:cs="Arial"/>
        </w:rPr>
        <w:tab/>
      </w:r>
      <w:r w:rsidR="00C845CB" w:rsidRPr="002D7C07">
        <w:rPr>
          <w:rFonts w:ascii="Arial" w:hAnsi="Arial" w:cs="Arial"/>
        </w:rPr>
        <w:t xml:space="preserve">Hyperglycinaemia </w:t>
      </w:r>
      <w:r w:rsidRPr="002D7C07">
        <w:rPr>
          <w:rFonts w:ascii="Arial" w:hAnsi="Arial" w:cs="Arial"/>
        </w:rPr>
        <w:t>(upto 20mmol----normal is 0.15 to 0.3mmol/Lt)</w:t>
      </w:r>
    </w:p>
    <w:p w:rsidR="00C052C2" w:rsidRPr="002D7C07" w:rsidRDefault="00C052C2" w:rsidP="002D7C07">
      <w:pPr>
        <w:jc w:val="both"/>
        <w:rPr>
          <w:rFonts w:ascii="Arial" w:hAnsi="Arial" w:cs="Arial"/>
        </w:rPr>
      </w:pPr>
      <w:r w:rsidRPr="002D7C07">
        <w:rPr>
          <w:rFonts w:ascii="Arial" w:hAnsi="Arial" w:cs="Arial"/>
        </w:rPr>
        <w:lastRenderedPageBreak/>
        <w:tab/>
      </w:r>
      <w:r w:rsidR="00C845CB" w:rsidRPr="002D7C07">
        <w:rPr>
          <w:rFonts w:ascii="Arial" w:hAnsi="Arial" w:cs="Arial"/>
        </w:rPr>
        <w:t xml:space="preserve">Hyperserinaemia </w:t>
      </w:r>
      <w:r w:rsidRPr="002D7C07">
        <w:rPr>
          <w:rFonts w:ascii="Arial" w:hAnsi="Arial" w:cs="Arial"/>
        </w:rPr>
        <w:t>(major metabolite of glycine)</w:t>
      </w:r>
    </w:p>
    <w:p w:rsidR="00C052C2" w:rsidRPr="002D7C07" w:rsidRDefault="00C052C2" w:rsidP="002D7C07">
      <w:pPr>
        <w:jc w:val="both"/>
        <w:rPr>
          <w:rFonts w:ascii="Arial" w:hAnsi="Arial" w:cs="Arial"/>
        </w:rPr>
      </w:pPr>
      <w:r w:rsidRPr="002D7C07">
        <w:rPr>
          <w:rFonts w:ascii="Arial" w:hAnsi="Arial" w:cs="Arial"/>
        </w:rPr>
        <w:tab/>
      </w:r>
      <w:r w:rsidR="00C845CB" w:rsidRPr="002D7C07">
        <w:rPr>
          <w:rFonts w:ascii="Arial" w:hAnsi="Arial" w:cs="Arial"/>
        </w:rPr>
        <w:t xml:space="preserve">Hyperammonaemia </w:t>
      </w:r>
      <w:r w:rsidRPr="002D7C07">
        <w:rPr>
          <w:rFonts w:ascii="Arial" w:hAnsi="Arial" w:cs="Arial"/>
        </w:rPr>
        <w:t>(major metabolite of serine)</w:t>
      </w:r>
    </w:p>
    <w:p w:rsidR="00C052C2" w:rsidRPr="002D7C07" w:rsidRDefault="00C052C2" w:rsidP="002D7C07">
      <w:pPr>
        <w:jc w:val="both"/>
        <w:rPr>
          <w:rFonts w:ascii="Arial" w:hAnsi="Arial" w:cs="Arial"/>
        </w:rPr>
      </w:pPr>
      <w:r w:rsidRPr="002D7C07">
        <w:rPr>
          <w:rFonts w:ascii="Arial" w:hAnsi="Arial" w:cs="Arial"/>
        </w:rPr>
        <w:tab/>
      </w:r>
      <w:r w:rsidR="00C845CB" w:rsidRPr="002D7C07">
        <w:rPr>
          <w:rFonts w:ascii="Arial" w:hAnsi="Arial" w:cs="Arial"/>
        </w:rPr>
        <w:t xml:space="preserve">Hyperoxalaemia and hypocalcaemia (glycine is metabolized to glycoxylic acid and oxalic acid, the latter  forms  calcium oxalate crystals in urinary tract and may contribute to renal </w:t>
      </w:r>
      <w:proofErr w:type="spellStart"/>
      <w:r w:rsidR="00C845CB" w:rsidRPr="002D7C07">
        <w:rPr>
          <w:rFonts w:ascii="Arial" w:hAnsi="Arial" w:cs="Arial"/>
        </w:rPr>
        <w:t>fai</w:t>
      </w:r>
      <w:r w:rsidR="00EE7158">
        <w:rPr>
          <w:rFonts w:ascii="Arial" w:hAnsi="Arial" w:cs="Arial"/>
        </w:rPr>
        <w:t>ure</w:t>
      </w:r>
      <w:r w:rsidR="00C845CB" w:rsidRPr="002D7C07">
        <w:rPr>
          <w:rFonts w:ascii="Arial" w:hAnsi="Arial" w:cs="Arial"/>
        </w:rPr>
        <w:t>l</w:t>
      </w:r>
      <w:proofErr w:type="spellEnd"/>
      <w:r w:rsidR="00C845CB" w:rsidRPr="002D7C07">
        <w:rPr>
          <w:rFonts w:ascii="Arial" w:hAnsi="Arial" w:cs="Arial"/>
        </w:rPr>
        <w:t>.</w:t>
      </w:r>
    </w:p>
    <w:p w:rsidR="00C052C2" w:rsidRPr="002D7C07" w:rsidRDefault="00C052C2" w:rsidP="002D7C07">
      <w:pPr>
        <w:jc w:val="both"/>
        <w:rPr>
          <w:rFonts w:ascii="Arial" w:hAnsi="Arial" w:cs="Arial"/>
        </w:rPr>
      </w:pPr>
      <w:r w:rsidRPr="002D7C07">
        <w:rPr>
          <w:rFonts w:ascii="Arial" w:hAnsi="Arial" w:cs="Arial"/>
        </w:rPr>
        <w:tab/>
        <w:t>Metabolic acidosis and haemodilution.</w:t>
      </w:r>
    </w:p>
    <w:p w:rsidR="00E16488" w:rsidRPr="002D7C07" w:rsidRDefault="00E16488" w:rsidP="002D7C07">
      <w:pPr>
        <w:jc w:val="both"/>
        <w:rPr>
          <w:rFonts w:ascii="Arial" w:hAnsi="Arial" w:cs="Arial"/>
        </w:rPr>
      </w:pPr>
      <w:r w:rsidRPr="002D7C07">
        <w:rPr>
          <w:rFonts w:ascii="Arial" w:hAnsi="Arial" w:cs="Arial"/>
        </w:rPr>
        <w:tab/>
      </w:r>
      <w:r w:rsidR="00935BE8" w:rsidRPr="002D7C07">
        <w:rPr>
          <w:rFonts w:ascii="Arial" w:hAnsi="Arial" w:cs="Arial"/>
        </w:rPr>
        <w:t xml:space="preserve">It can cause encephalopathy and seizures by potentiating the effects of N-methyl-D-aspartic </w:t>
      </w:r>
      <w:r w:rsidR="00C845CB" w:rsidRPr="002D7C07">
        <w:rPr>
          <w:rFonts w:ascii="Arial" w:hAnsi="Arial" w:cs="Arial"/>
        </w:rPr>
        <w:t>acid (</w:t>
      </w:r>
      <w:r w:rsidR="00935BE8" w:rsidRPr="002D7C07">
        <w:rPr>
          <w:rFonts w:ascii="Arial" w:hAnsi="Arial" w:cs="Arial"/>
        </w:rPr>
        <w:t xml:space="preserve">NMDA) neurotransmitter and </w:t>
      </w:r>
      <w:r w:rsidR="00C845CB" w:rsidRPr="002D7C07">
        <w:rPr>
          <w:rFonts w:ascii="Arial" w:hAnsi="Arial" w:cs="Arial"/>
        </w:rPr>
        <w:t>hypomagnesaemia</w:t>
      </w:r>
      <w:r w:rsidR="00935BE8" w:rsidRPr="002D7C07">
        <w:rPr>
          <w:rFonts w:ascii="Arial" w:hAnsi="Arial" w:cs="Arial"/>
        </w:rPr>
        <w:t xml:space="preserve"> caused by dilution may increase the susce</w:t>
      </w:r>
      <w:r w:rsidR="00E11AE9" w:rsidRPr="002D7C07">
        <w:rPr>
          <w:rFonts w:ascii="Arial" w:hAnsi="Arial" w:cs="Arial"/>
        </w:rPr>
        <w:t>p</w:t>
      </w:r>
      <w:r w:rsidR="00935BE8" w:rsidRPr="002D7C07">
        <w:rPr>
          <w:rFonts w:ascii="Arial" w:hAnsi="Arial" w:cs="Arial"/>
        </w:rPr>
        <w:t>tibility to seizures.</w:t>
      </w:r>
    </w:p>
    <w:p w:rsidR="0051498A" w:rsidRPr="002D7C07" w:rsidRDefault="0051498A" w:rsidP="002D7C07">
      <w:pPr>
        <w:jc w:val="both"/>
        <w:rPr>
          <w:rFonts w:ascii="Arial" w:hAnsi="Arial" w:cs="Arial"/>
          <w:u w:val="single"/>
        </w:rPr>
      </w:pPr>
      <w:r w:rsidRPr="002D7C07">
        <w:rPr>
          <w:rFonts w:ascii="Arial" w:hAnsi="Arial" w:cs="Arial"/>
          <w:u w:val="single"/>
        </w:rPr>
        <w:t>Methods of absorption of irrigation fluid</w:t>
      </w:r>
    </w:p>
    <w:p w:rsidR="00642C66" w:rsidRPr="002D7C07" w:rsidRDefault="0051498A" w:rsidP="002D7C07">
      <w:pPr>
        <w:jc w:val="both"/>
        <w:rPr>
          <w:rFonts w:ascii="Arial" w:hAnsi="Arial" w:cs="Arial"/>
        </w:rPr>
      </w:pPr>
      <w:r w:rsidRPr="002D7C07">
        <w:rPr>
          <w:rFonts w:ascii="Arial" w:hAnsi="Arial" w:cs="Arial"/>
        </w:rPr>
        <w:tab/>
        <w:t>Fluid enters the blood stream directly through open periprostatic sinuses and</w:t>
      </w:r>
      <w:r w:rsidR="00B12FB0" w:rsidRPr="002D7C07">
        <w:rPr>
          <w:rFonts w:ascii="Arial" w:hAnsi="Arial" w:cs="Arial"/>
        </w:rPr>
        <w:t xml:space="preserve"> </w:t>
      </w:r>
      <w:r w:rsidRPr="002D7C07">
        <w:rPr>
          <w:rFonts w:ascii="Arial" w:hAnsi="Arial" w:cs="Arial"/>
        </w:rPr>
        <w:t xml:space="preserve">accumulates in the </w:t>
      </w:r>
      <w:proofErr w:type="spellStart"/>
      <w:r w:rsidRPr="002D7C07">
        <w:rPr>
          <w:rFonts w:ascii="Arial" w:hAnsi="Arial" w:cs="Arial"/>
        </w:rPr>
        <w:t>periprostatic</w:t>
      </w:r>
      <w:proofErr w:type="spellEnd"/>
      <w:r w:rsidRPr="002D7C07">
        <w:rPr>
          <w:rFonts w:ascii="Arial" w:hAnsi="Arial" w:cs="Arial"/>
        </w:rPr>
        <w:t xml:space="preserve"> and retroperitoneal </w:t>
      </w:r>
      <w:r w:rsidR="001D0C83">
        <w:rPr>
          <w:rFonts w:ascii="Arial" w:hAnsi="Arial" w:cs="Arial"/>
        </w:rPr>
        <w:t>spaces. T</w:t>
      </w:r>
      <w:r w:rsidRPr="002D7C07">
        <w:rPr>
          <w:rFonts w:ascii="Arial" w:hAnsi="Arial" w:cs="Arial"/>
        </w:rPr>
        <w:t>he latter occurs primarily if prostatic capsule is violated during surgery.</w:t>
      </w:r>
      <w:r w:rsidR="00317F05" w:rsidRPr="002D7C07">
        <w:rPr>
          <w:rFonts w:ascii="Arial" w:hAnsi="Arial" w:cs="Arial"/>
        </w:rPr>
        <w:t xml:space="preserve"> </w:t>
      </w:r>
      <w:r w:rsidRPr="002D7C07">
        <w:rPr>
          <w:rFonts w:ascii="Arial" w:hAnsi="Arial" w:cs="Arial"/>
        </w:rPr>
        <w:t>The average rate of absorption is 20/ml to 200ml/</w:t>
      </w:r>
      <w:proofErr w:type="gramStart"/>
      <w:r w:rsidR="00C845CB" w:rsidRPr="002D7C07">
        <w:rPr>
          <w:rFonts w:ascii="Arial" w:hAnsi="Arial" w:cs="Arial"/>
        </w:rPr>
        <w:t>min</w:t>
      </w:r>
      <w:r w:rsidR="00785492" w:rsidRPr="002D7C07">
        <w:rPr>
          <w:rFonts w:ascii="Arial" w:hAnsi="Arial" w:cs="Arial"/>
          <w:b/>
          <w:sz w:val="24"/>
          <w:szCs w:val="24"/>
          <w:vertAlign w:val="superscript"/>
        </w:rPr>
        <w:t>(</w:t>
      </w:r>
      <w:proofErr w:type="gramEnd"/>
      <w:r w:rsidR="00785492" w:rsidRPr="002D7C07">
        <w:rPr>
          <w:rFonts w:ascii="Arial" w:hAnsi="Arial" w:cs="Arial"/>
          <w:b/>
          <w:sz w:val="24"/>
          <w:szCs w:val="24"/>
          <w:vertAlign w:val="superscript"/>
        </w:rPr>
        <w:t>6)</w:t>
      </w:r>
      <w:r w:rsidRPr="002D7C07">
        <w:rPr>
          <w:rFonts w:ascii="Arial" w:hAnsi="Arial" w:cs="Arial"/>
        </w:rPr>
        <w:t>.</w:t>
      </w:r>
    </w:p>
    <w:p w:rsidR="0051498A" w:rsidRPr="002D7C07" w:rsidRDefault="0051498A" w:rsidP="002D7C07">
      <w:pPr>
        <w:jc w:val="both"/>
        <w:rPr>
          <w:rFonts w:ascii="Arial" w:hAnsi="Arial" w:cs="Arial"/>
          <w:vertAlign w:val="superscript"/>
        </w:rPr>
      </w:pPr>
      <w:r w:rsidRPr="002D7C07">
        <w:rPr>
          <w:rFonts w:ascii="Arial" w:hAnsi="Arial" w:cs="Arial"/>
          <w:u w:val="single"/>
        </w:rPr>
        <w:t>Factors that increase risk</w:t>
      </w:r>
      <w:r w:rsidR="00574E68" w:rsidRPr="002D7C07">
        <w:rPr>
          <w:rFonts w:ascii="Arial" w:hAnsi="Arial" w:cs="Arial"/>
          <w:u w:val="single"/>
        </w:rPr>
        <w:t xml:space="preserve"> of TUR</w:t>
      </w:r>
      <w:r w:rsidR="00317F05" w:rsidRPr="002D7C07">
        <w:rPr>
          <w:rFonts w:ascii="Arial" w:hAnsi="Arial" w:cs="Arial"/>
          <w:u w:val="single"/>
        </w:rPr>
        <w:t xml:space="preserve">P </w:t>
      </w:r>
      <w:proofErr w:type="gramStart"/>
      <w:r w:rsidR="00574E68" w:rsidRPr="002D7C07">
        <w:rPr>
          <w:rFonts w:ascii="Arial" w:hAnsi="Arial" w:cs="Arial"/>
          <w:u w:val="single"/>
        </w:rPr>
        <w:t>Syndrome</w:t>
      </w:r>
      <w:r w:rsidR="008C610B" w:rsidRPr="002D7C07">
        <w:rPr>
          <w:rFonts w:ascii="Arial" w:hAnsi="Arial" w:cs="Arial"/>
          <w:b/>
          <w:sz w:val="24"/>
          <w:szCs w:val="24"/>
          <w:vertAlign w:val="superscript"/>
        </w:rPr>
        <w:t>(</w:t>
      </w:r>
      <w:proofErr w:type="gramEnd"/>
      <w:r w:rsidR="00785492" w:rsidRPr="002D7C07">
        <w:rPr>
          <w:rFonts w:ascii="Arial" w:hAnsi="Arial" w:cs="Arial"/>
          <w:b/>
          <w:sz w:val="24"/>
          <w:szCs w:val="24"/>
          <w:vertAlign w:val="superscript"/>
        </w:rPr>
        <w:t>6</w:t>
      </w:r>
      <w:r w:rsidR="008C610B" w:rsidRPr="002D7C07">
        <w:rPr>
          <w:rFonts w:ascii="Arial" w:hAnsi="Arial" w:cs="Arial"/>
          <w:b/>
          <w:sz w:val="24"/>
          <w:szCs w:val="24"/>
          <w:vertAlign w:val="superscript"/>
        </w:rPr>
        <w:t>)</w:t>
      </w:r>
    </w:p>
    <w:p w:rsidR="00574E68" w:rsidRPr="002D7C07" w:rsidRDefault="00574E68" w:rsidP="002D7C07">
      <w:pPr>
        <w:jc w:val="both"/>
        <w:rPr>
          <w:rFonts w:ascii="Arial" w:hAnsi="Arial" w:cs="Arial"/>
        </w:rPr>
      </w:pPr>
      <w:r w:rsidRPr="002D7C07">
        <w:rPr>
          <w:rFonts w:ascii="Arial" w:hAnsi="Arial" w:cs="Arial"/>
        </w:rPr>
        <w:tab/>
        <w:t xml:space="preserve">_Preexisting pulmonary oedema or </w:t>
      </w:r>
      <w:r w:rsidR="00C845CB" w:rsidRPr="002D7C07">
        <w:rPr>
          <w:rFonts w:ascii="Arial" w:hAnsi="Arial" w:cs="Arial"/>
        </w:rPr>
        <w:t>hyponatraemia</w:t>
      </w:r>
    </w:p>
    <w:p w:rsidR="00574E68" w:rsidRPr="002D7C07" w:rsidRDefault="00574E68" w:rsidP="002D7C07">
      <w:pPr>
        <w:jc w:val="both"/>
        <w:rPr>
          <w:rFonts w:ascii="Arial" w:hAnsi="Arial" w:cs="Arial"/>
        </w:rPr>
      </w:pPr>
      <w:r w:rsidRPr="002D7C07">
        <w:rPr>
          <w:rFonts w:ascii="Arial" w:hAnsi="Arial" w:cs="Arial"/>
        </w:rPr>
        <w:tab/>
        <w:t>_Prostate size larger than 60-100gms</w:t>
      </w:r>
    </w:p>
    <w:p w:rsidR="00574E68" w:rsidRPr="002D7C07" w:rsidRDefault="00574E68" w:rsidP="002D7C07">
      <w:pPr>
        <w:jc w:val="both"/>
        <w:rPr>
          <w:rFonts w:ascii="Arial" w:hAnsi="Arial" w:cs="Arial"/>
        </w:rPr>
      </w:pPr>
      <w:r w:rsidRPr="002D7C07">
        <w:rPr>
          <w:rFonts w:ascii="Arial" w:hAnsi="Arial" w:cs="Arial"/>
        </w:rPr>
        <w:tab/>
        <w:t>_Inexperienced or slow surgeon</w:t>
      </w:r>
    </w:p>
    <w:p w:rsidR="00574E68" w:rsidRPr="002D7C07" w:rsidRDefault="00574E68" w:rsidP="002D7C07">
      <w:pPr>
        <w:jc w:val="both"/>
        <w:rPr>
          <w:rFonts w:ascii="Arial" w:hAnsi="Arial" w:cs="Arial"/>
        </w:rPr>
      </w:pPr>
      <w:r w:rsidRPr="002D7C07">
        <w:rPr>
          <w:rFonts w:ascii="Arial" w:hAnsi="Arial" w:cs="Arial"/>
        </w:rPr>
        <w:tab/>
        <w:t>_Procedures longer than 1 hr</w:t>
      </w:r>
    </w:p>
    <w:p w:rsidR="00574E68" w:rsidRPr="002D7C07" w:rsidRDefault="00574E68" w:rsidP="002D7C07">
      <w:pPr>
        <w:jc w:val="both"/>
        <w:rPr>
          <w:rFonts w:ascii="Arial" w:hAnsi="Arial" w:cs="Arial"/>
        </w:rPr>
      </w:pPr>
      <w:r w:rsidRPr="002D7C07">
        <w:rPr>
          <w:rFonts w:ascii="Arial" w:hAnsi="Arial" w:cs="Arial"/>
        </w:rPr>
        <w:tab/>
        <w:t>_Hydrostatic pressure greater than 60cm of water</w:t>
      </w:r>
    </w:p>
    <w:p w:rsidR="00574E68" w:rsidRPr="002D7C07" w:rsidRDefault="00574E68" w:rsidP="002D7C07">
      <w:pPr>
        <w:jc w:val="both"/>
        <w:rPr>
          <w:rFonts w:ascii="Arial" w:hAnsi="Arial" w:cs="Arial"/>
        </w:rPr>
      </w:pPr>
      <w:r w:rsidRPr="002D7C07">
        <w:rPr>
          <w:rFonts w:ascii="Arial" w:hAnsi="Arial" w:cs="Arial"/>
        </w:rPr>
        <w:tab/>
        <w:t>_Reduced venous pressure (dehydration)</w:t>
      </w:r>
    </w:p>
    <w:p w:rsidR="00574E68" w:rsidRPr="002D7C07" w:rsidRDefault="00574E68" w:rsidP="002D7C07">
      <w:pPr>
        <w:jc w:val="both"/>
        <w:rPr>
          <w:rFonts w:ascii="Arial" w:hAnsi="Arial" w:cs="Arial"/>
        </w:rPr>
      </w:pPr>
      <w:r w:rsidRPr="002D7C07">
        <w:rPr>
          <w:rFonts w:ascii="Arial" w:hAnsi="Arial" w:cs="Arial"/>
        </w:rPr>
        <w:tab/>
        <w:t xml:space="preserve">_Use of large </w:t>
      </w:r>
      <w:proofErr w:type="gramStart"/>
      <w:r w:rsidRPr="002D7C07">
        <w:rPr>
          <w:rFonts w:ascii="Arial" w:hAnsi="Arial" w:cs="Arial"/>
        </w:rPr>
        <w:t xml:space="preserve">volumes </w:t>
      </w:r>
      <w:r w:rsidR="001D0C83">
        <w:rPr>
          <w:rFonts w:ascii="Arial" w:hAnsi="Arial" w:cs="Arial"/>
        </w:rPr>
        <w:t xml:space="preserve"> of</w:t>
      </w:r>
      <w:proofErr w:type="gramEnd"/>
      <w:r w:rsidR="001D0C83">
        <w:rPr>
          <w:rFonts w:ascii="Arial" w:hAnsi="Arial" w:cs="Arial"/>
        </w:rPr>
        <w:t xml:space="preserve"> </w:t>
      </w:r>
      <w:r w:rsidRPr="002D7C07">
        <w:rPr>
          <w:rFonts w:ascii="Arial" w:hAnsi="Arial" w:cs="Arial"/>
        </w:rPr>
        <w:t>hypotonic intravascular fluid.</w:t>
      </w:r>
    </w:p>
    <w:p w:rsidR="00574E68" w:rsidRPr="002D7C07" w:rsidRDefault="00574E68" w:rsidP="002D7C07">
      <w:pPr>
        <w:jc w:val="both"/>
        <w:rPr>
          <w:rFonts w:ascii="Arial" w:hAnsi="Arial" w:cs="Arial"/>
        </w:rPr>
      </w:pPr>
      <w:r w:rsidRPr="002D7C07">
        <w:rPr>
          <w:rFonts w:ascii="Arial" w:hAnsi="Arial" w:cs="Arial"/>
        </w:rPr>
        <w:t>It also depends on the aggressive</w:t>
      </w:r>
      <w:r w:rsidR="007212D9" w:rsidRPr="002D7C07">
        <w:rPr>
          <w:rFonts w:ascii="Arial" w:hAnsi="Arial" w:cs="Arial"/>
        </w:rPr>
        <w:t>ness of the surgeon with the electrocuting loop,</w:t>
      </w:r>
      <w:r w:rsidR="00521816" w:rsidRPr="002D7C07">
        <w:rPr>
          <w:rFonts w:ascii="Arial" w:hAnsi="Arial" w:cs="Arial"/>
        </w:rPr>
        <w:t xml:space="preserve"> </w:t>
      </w:r>
      <w:r w:rsidR="007212D9" w:rsidRPr="002D7C07">
        <w:rPr>
          <w:rFonts w:ascii="Arial" w:hAnsi="Arial" w:cs="Arial"/>
        </w:rPr>
        <w:t>pathology of the gland,</w:t>
      </w:r>
      <w:r w:rsidR="00521816" w:rsidRPr="002D7C07">
        <w:rPr>
          <w:rFonts w:ascii="Arial" w:hAnsi="Arial" w:cs="Arial"/>
        </w:rPr>
        <w:t xml:space="preserve"> </w:t>
      </w:r>
      <w:r w:rsidR="007212D9" w:rsidRPr="002D7C07">
        <w:rPr>
          <w:rFonts w:ascii="Arial" w:hAnsi="Arial" w:cs="Arial"/>
        </w:rPr>
        <w:t>amount of gland removed and extensively distended bladder.</w:t>
      </w:r>
    </w:p>
    <w:p w:rsidR="00461E00" w:rsidRPr="002D7C07" w:rsidRDefault="00461E00" w:rsidP="002D7C07">
      <w:pPr>
        <w:jc w:val="both"/>
        <w:rPr>
          <w:rFonts w:ascii="Arial" w:hAnsi="Arial" w:cs="Arial"/>
        </w:rPr>
      </w:pPr>
      <w:r w:rsidRPr="002D7C07">
        <w:rPr>
          <w:rFonts w:ascii="Arial" w:hAnsi="Arial" w:cs="Arial"/>
        </w:rPr>
        <w:t xml:space="preserve">Early symptoms </w:t>
      </w:r>
      <w:r w:rsidR="00C845CB" w:rsidRPr="002D7C07">
        <w:rPr>
          <w:rFonts w:ascii="Arial" w:hAnsi="Arial" w:cs="Arial"/>
        </w:rPr>
        <w:t>associated</w:t>
      </w:r>
      <w:r w:rsidRPr="002D7C07">
        <w:rPr>
          <w:rFonts w:ascii="Arial" w:hAnsi="Arial" w:cs="Arial"/>
        </w:rPr>
        <w:t xml:space="preserve"> with TURP Syndrome are mostly related to acute intravascular fluid </w:t>
      </w:r>
      <w:r w:rsidR="001D0C83">
        <w:rPr>
          <w:rFonts w:ascii="Arial" w:hAnsi="Arial" w:cs="Arial"/>
        </w:rPr>
        <w:t>expansion</w:t>
      </w:r>
      <w:r w:rsidR="00C845CB" w:rsidRPr="002D7C07">
        <w:rPr>
          <w:rFonts w:ascii="Arial" w:hAnsi="Arial" w:cs="Arial"/>
        </w:rPr>
        <w:t xml:space="preserve"> independent</w:t>
      </w:r>
      <w:r w:rsidRPr="002D7C07">
        <w:rPr>
          <w:rFonts w:ascii="Arial" w:hAnsi="Arial" w:cs="Arial"/>
        </w:rPr>
        <w:t xml:space="preserve"> of changes to serum </w:t>
      </w:r>
      <w:proofErr w:type="spellStart"/>
      <w:r w:rsidRPr="002D7C07">
        <w:rPr>
          <w:rFonts w:ascii="Arial" w:hAnsi="Arial" w:cs="Arial"/>
        </w:rPr>
        <w:t>osmolality</w:t>
      </w:r>
      <w:proofErr w:type="spellEnd"/>
      <w:r w:rsidRPr="002D7C07">
        <w:rPr>
          <w:rFonts w:ascii="Arial" w:hAnsi="Arial" w:cs="Arial"/>
        </w:rPr>
        <w:t xml:space="preserve"> and </w:t>
      </w:r>
      <w:proofErr w:type="gramStart"/>
      <w:r w:rsidRPr="002D7C07">
        <w:rPr>
          <w:rFonts w:ascii="Arial" w:hAnsi="Arial" w:cs="Arial"/>
        </w:rPr>
        <w:t>sodium</w:t>
      </w:r>
      <w:r w:rsidR="00785492" w:rsidRPr="002D7C07">
        <w:rPr>
          <w:rFonts w:ascii="Arial" w:hAnsi="Arial" w:cs="Arial"/>
          <w:b/>
          <w:sz w:val="24"/>
          <w:szCs w:val="24"/>
          <w:vertAlign w:val="superscript"/>
        </w:rPr>
        <w:t>(</w:t>
      </w:r>
      <w:proofErr w:type="gramEnd"/>
      <w:r w:rsidR="00785492" w:rsidRPr="002D7C07">
        <w:rPr>
          <w:rFonts w:ascii="Arial" w:hAnsi="Arial" w:cs="Arial"/>
          <w:b/>
          <w:sz w:val="24"/>
          <w:szCs w:val="24"/>
          <w:vertAlign w:val="superscript"/>
        </w:rPr>
        <w:t>2)</w:t>
      </w:r>
      <w:r w:rsidR="00785492" w:rsidRPr="002D7C07">
        <w:rPr>
          <w:rFonts w:ascii="Arial" w:hAnsi="Arial" w:cs="Arial"/>
        </w:rPr>
        <w:t>.</w:t>
      </w:r>
    </w:p>
    <w:p w:rsidR="00461E00" w:rsidRPr="002D7C07" w:rsidRDefault="00461E00" w:rsidP="002D7C07">
      <w:pPr>
        <w:jc w:val="both"/>
        <w:rPr>
          <w:rFonts w:ascii="Arial" w:hAnsi="Arial" w:cs="Arial"/>
          <w:u w:val="single"/>
        </w:rPr>
      </w:pPr>
      <w:r w:rsidRPr="002D7C07">
        <w:rPr>
          <w:rFonts w:ascii="Arial" w:hAnsi="Arial" w:cs="Arial"/>
          <w:u w:val="single"/>
        </w:rPr>
        <w:t>Estimation of volume of irrigation solution absorbed</w:t>
      </w:r>
    </w:p>
    <w:p w:rsidR="00461E00" w:rsidRPr="002D7C07" w:rsidRDefault="00461E00" w:rsidP="002D7C07">
      <w:pPr>
        <w:spacing w:line="240" w:lineRule="auto"/>
        <w:jc w:val="both"/>
        <w:rPr>
          <w:rFonts w:ascii="Arial" w:hAnsi="Arial" w:cs="Arial"/>
        </w:rPr>
      </w:pPr>
      <w:r w:rsidRPr="002D7C07">
        <w:rPr>
          <w:rFonts w:ascii="Arial" w:hAnsi="Arial" w:cs="Arial"/>
        </w:rPr>
        <w:tab/>
        <w:t xml:space="preserve">Volume absorbed = </w:t>
      </w:r>
      <w:r w:rsidRPr="002D7C07">
        <w:rPr>
          <w:rFonts w:ascii="Arial" w:hAnsi="Arial" w:cs="Arial"/>
          <w:u w:val="single"/>
        </w:rPr>
        <w:t>Preoperative [Na</w:t>
      </w:r>
      <w:r w:rsidRPr="002D7C07">
        <w:rPr>
          <w:rFonts w:ascii="Arial" w:hAnsi="Arial" w:cs="Arial"/>
          <w:u w:val="single"/>
          <w:vertAlign w:val="superscript"/>
        </w:rPr>
        <w:t>+</w:t>
      </w:r>
      <w:r w:rsidRPr="002D7C07">
        <w:rPr>
          <w:rFonts w:ascii="Arial" w:hAnsi="Arial" w:cs="Arial"/>
          <w:u w:val="single"/>
        </w:rPr>
        <w:t>]       x  ECF__</w:t>
      </w:r>
      <w:r w:rsidRPr="002D7C07">
        <w:rPr>
          <w:rFonts w:ascii="Arial" w:hAnsi="Arial" w:cs="Arial"/>
        </w:rPr>
        <w:t xml:space="preserve">   -  ECF</w:t>
      </w:r>
    </w:p>
    <w:p w:rsidR="00461E00" w:rsidRPr="002D7C07" w:rsidRDefault="00461E00" w:rsidP="002D7C07">
      <w:pPr>
        <w:spacing w:line="240" w:lineRule="auto"/>
        <w:jc w:val="both"/>
        <w:rPr>
          <w:rFonts w:ascii="Arial" w:hAnsi="Arial" w:cs="Arial"/>
        </w:rPr>
      </w:pPr>
      <w:r w:rsidRPr="002D7C07">
        <w:rPr>
          <w:rFonts w:ascii="Arial" w:hAnsi="Arial" w:cs="Arial"/>
        </w:rPr>
        <w:tab/>
      </w:r>
      <w:r w:rsidRPr="002D7C07">
        <w:rPr>
          <w:rFonts w:ascii="Arial" w:hAnsi="Arial" w:cs="Arial"/>
        </w:rPr>
        <w:tab/>
      </w:r>
      <w:r w:rsidRPr="002D7C07">
        <w:rPr>
          <w:rFonts w:ascii="Arial" w:hAnsi="Arial" w:cs="Arial"/>
        </w:rPr>
        <w:tab/>
      </w:r>
      <w:r w:rsidRPr="002D7C07">
        <w:rPr>
          <w:rFonts w:ascii="Arial" w:hAnsi="Arial" w:cs="Arial"/>
        </w:rPr>
        <w:tab/>
        <w:t>Postoperative [Na</w:t>
      </w:r>
      <w:r w:rsidRPr="002D7C07">
        <w:rPr>
          <w:rFonts w:ascii="Arial" w:hAnsi="Arial" w:cs="Arial"/>
          <w:vertAlign w:val="superscript"/>
        </w:rPr>
        <w:t>+</w:t>
      </w:r>
      <w:r w:rsidRPr="002D7C07">
        <w:rPr>
          <w:rFonts w:ascii="Arial" w:hAnsi="Arial" w:cs="Arial"/>
        </w:rPr>
        <w:t>]</w:t>
      </w:r>
      <w:r w:rsidRPr="002D7C07">
        <w:rPr>
          <w:rFonts w:ascii="Arial" w:hAnsi="Arial" w:cs="Arial"/>
        </w:rPr>
        <w:tab/>
        <w:t xml:space="preserve">   </w:t>
      </w:r>
    </w:p>
    <w:p w:rsidR="00461E00" w:rsidRPr="002D7C07" w:rsidRDefault="00461E00" w:rsidP="002D7C07">
      <w:pPr>
        <w:jc w:val="both"/>
        <w:rPr>
          <w:rFonts w:ascii="Arial" w:hAnsi="Arial" w:cs="Arial"/>
        </w:rPr>
      </w:pPr>
      <w:r w:rsidRPr="002D7C07">
        <w:rPr>
          <w:rFonts w:ascii="Arial" w:hAnsi="Arial" w:cs="Arial"/>
        </w:rPr>
        <w:t>ECF is calculated as 20% of body weight.</w:t>
      </w:r>
    </w:p>
    <w:p w:rsidR="00461E00" w:rsidRDefault="00C845CB" w:rsidP="002D7C07">
      <w:pPr>
        <w:jc w:val="both"/>
        <w:rPr>
          <w:rFonts w:ascii="Arial" w:hAnsi="Arial" w:cs="Arial"/>
        </w:rPr>
      </w:pPr>
      <w:r w:rsidRPr="002D7C07">
        <w:rPr>
          <w:rFonts w:ascii="Arial" w:hAnsi="Arial" w:cs="Arial"/>
        </w:rPr>
        <w:lastRenderedPageBreak/>
        <w:t>ECF (lit) =</w:t>
      </w:r>
      <w:r w:rsidR="00C545D9" w:rsidRPr="002D7C07">
        <w:rPr>
          <w:rFonts w:ascii="Arial" w:hAnsi="Arial" w:cs="Arial"/>
        </w:rPr>
        <w:t xml:space="preserve"> </w:t>
      </w:r>
      <w:r w:rsidR="00461E00" w:rsidRPr="002D7C07">
        <w:rPr>
          <w:rFonts w:ascii="Arial" w:hAnsi="Arial" w:cs="Arial"/>
        </w:rPr>
        <w:t>0.2</w:t>
      </w:r>
      <w:r w:rsidR="00C545D9" w:rsidRPr="002D7C07">
        <w:rPr>
          <w:rFonts w:ascii="Arial" w:hAnsi="Arial" w:cs="Arial"/>
        </w:rPr>
        <w:t xml:space="preserve"> </w:t>
      </w:r>
      <w:r w:rsidR="00461E00" w:rsidRPr="002D7C07">
        <w:rPr>
          <w:rFonts w:ascii="Arial" w:hAnsi="Arial" w:cs="Arial"/>
        </w:rPr>
        <w:t>x</w:t>
      </w:r>
      <w:r w:rsidR="00C545D9" w:rsidRPr="002D7C07">
        <w:rPr>
          <w:rFonts w:ascii="Arial" w:hAnsi="Arial" w:cs="Arial"/>
        </w:rPr>
        <w:t xml:space="preserve"> </w:t>
      </w:r>
      <w:r w:rsidR="00461E00" w:rsidRPr="002D7C07">
        <w:rPr>
          <w:rFonts w:ascii="Arial" w:hAnsi="Arial" w:cs="Arial"/>
        </w:rPr>
        <w:t xml:space="preserve">Body </w:t>
      </w:r>
      <w:r w:rsidRPr="002D7C07">
        <w:rPr>
          <w:rFonts w:ascii="Arial" w:hAnsi="Arial" w:cs="Arial"/>
        </w:rPr>
        <w:t>wt (</w:t>
      </w:r>
      <w:r w:rsidR="00461E00" w:rsidRPr="002D7C07">
        <w:rPr>
          <w:rFonts w:ascii="Arial" w:hAnsi="Arial" w:cs="Arial"/>
        </w:rPr>
        <w:t>kg)</w:t>
      </w:r>
    </w:p>
    <w:p w:rsidR="002D7C07" w:rsidRPr="002D7C07" w:rsidRDefault="002D7C07" w:rsidP="002D7C07">
      <w:pPr>
        <w:jc w:val="both"/>
        <w:rPr>
          <w:rFonts w:ascii="Arial" w:hAnsi="Arial" w:cs="Arial"/>
        </w:rPr>
      </w:pPr>
    </w:p>
    <w:p w:rsidR="00EE3D88" w:rsidRPr="002D7C07" w:rsidRDefault="00EE3D88" w:rsidP="002D7C07">
      <w:pPr>
        <w:jc w:val="both"/>
        <w:rPr>
          <w:rFonts w:ascii="Arial" w:hAnsi="Arial" w:cs="Arial"/>
        </w:rPr>
      </w:pPr>
    </w:p>
    <w:p w:rsidR="00461E00" w:rsidRPr="002D7C07" w:rsidRDefault="00461E00" w:rsidP="002D7C07">
      <w:pPr>
        <w:jc w:val="both"/>
        <w:rPr>
          <w:rFonts w:ascii="Arial" w:hAnsi="Arial" w:cs="Arial"/>
        </w:rPr>
      </w:pPr>
      <w:r w:rsidRPr="002D7C07">
        <w:rPr>
          <w:rFonts w:ascii="Arial" w:hAnsi="Arial" w:cs="Arial"/>
        </w:rPr>
        <w:t>Other methods of estimation are:</w:t>
      </w:r>
    </w:p>
    <w:p w:rsidR="00461E00" w:rsidRPr="002D7C07" w:rsidRDefault="00F4396E" w:rsidP="002D7C07">
      <w:pPr>
        <w:jc w:val="both"/>
        <w:rPr>
          <w:rFonts w:ascii="Arial" w:hAnsi="Arial" w:cs="Arial"/>
        </w:rPr>
      </w:pPr>
      <w:r w:rsidRPr="002D7C07">
        <w:rPr>
          <w:rFonts w:ascii="Arial" w:hAnsi="Arial" w:cs="Arial"/>
        </w:rPr>
        <w:tab/>
        <w:t>_</w:t>
      </w:r>
      <w:r w:rsidR="00461E00" w:rsidRPr="002D7C07">
        <w:rPr>
          <w:rFonts w:ascii="Arial" w:hAnsi="Arial" w:cs="Arial"/>
        </w:rPr>
        <w:t xml:space="preserve">Breath alcohol </w:t>
      </w:r>
      <w:r w:rsidR="00C845CB" w:rsidRPr="002D7C07">
        <w:rPr>
          <w:rFonts w:ascii="Arial" w:hAnsi="Arial" w:cs="Arial"/>
        </w:rPr>
        <w:t>level (</w:t>
      </w:r>
      <w:r w:rsidR="00461E00" w:rsidRPr="002D7C07">
        <w:rPr>
          <w:rFonts w:ascii="Arial" w:hAnsi="Arial" w:cs="Arial"/>
        </w:rPr>
        <w:t>ethanol used as tracer in irrigation fluid)</w:t>
      </w:r>
    </w:p>
    <w:p w:rsidR="00461E00" w:rsidRPr="002D7C07" w:rsidRDefault="00F4396E" w:rsidP="002D7C07">
      <w:pPr>
        <w:jc w:val="both"/>
        <w:rPr>
          <w:rFonts w:ascii="Arial" w:hAnsi="Arial" w:cs="Arial"/>
        </w:rPr>
      </w:pPr>
      <w:r w:rsidRPr="002D7C07">
        <w:rPr>
          <w:rFonts w:ascii="Arial" w:hAnsi="Arial" w:cs="Arial"/>
        </w:rPr>
        <w:tab/>
        <w:t>_</w:t>
      </w:r>
      <w:r w:rsidR="00461E00" w:rsidRPr="002D7C07">
        <w:rPr>
          <w:rFonts w:ascii="Arial" w:hAnsi="Arial" w:cs="Arial"/>
        </w:rPr>
        <w:t>CVP trend</w:t>
      </w:r>
    </w:p>
    <w:p w:rsidR="00461E00" w:rsidRPr="002D7C07" w:rsidRDefault="00F4396E" w:rsidP="002D7C07">
      <w:pPr>
        <w:jc w:val="both"/>
        <w:rPr>
          <w:rFonts w:ascii="Arial" w:hAnsi="Arial" w:cs="Arial"/>
        </w:rPr>
      </w:pPr>
      <w:r w:rsidRPr="002D7C07">
        <w:rPr>
          <w:rFonts w:ascii="Arial" w:hAnsi="Arial" w:cs="Arial"/>
        </w:rPr>
        <w:tab/>
        <w:t>_</w:t>
      </w:r>
      <w:r w:rsidR="00461E00" w:rsidRPr="002D7C07">
        <w:rPr>
          <w:rFonts w:ascii="Arial" w:hAnsi="Arial" w:cs="Arial"/>
        </w:rPr>
        <w:t xml:space="preserve">Plasma electrolyte </w:t>
      </w:r>
      <w:r w:rsidR="00C845CB" w:rsidRPr="002D7C07">
        <w:rPr>
          <w:rFonts w:ascii="Arial" w:hAnsi="Arial" w:cs="Arial"/>
        </w:rPr>
        <w:t>concentration (</w:t>
      </w:r>
      <w:r w:rsidR="00461E00" w:rsidRPr="002D7C07">
        <w:rPr>
          <w:rFonts w:ascii="Arial" w:hAnsi="Arial" w:cs="Arial"/>
        </w:rPr>
        <w:t>magnesium and calcium)</w:t>
      </w:r>
    </w:p>
    <w:p w:rsidR="00461E00" w:rsidRPr="002D7C07" w:rsidRDefault="00F4396E" w:rsidP="002D7C07">
      <w:pPr>
        <w:jc w:val="both"/>
        <w:rPr>
          <w:rFonts w:ascii="Arial" w:hAnsi="Arial" w:cs="Arial"/>
        </w:rPr>
      </w:pPr>
      <w:r w:rsidRPr="002D7C07">
        <w:rPr>
          <w:rFonts w:ascii="Arial" w:hAnsi="Arial" w:cs="Arial"/>
        </w:rPr>
        <w:tab/>
        <w:t>_</w:t>
      </w:r>
      <w:r w:rsidR="00461E00" w:rsidRPr="002D7C07">
        <w:rPr>
          <w:rFonts w:ascii="Arial" w:hAnsi="Arial" w:cs="Arial"/>
        </w:rPr>
        <w:t>Trans</w:t>
      </w:r>
      <w:r w:rsidR="00E33584" w:rsidRPr="002D7C07">
        <w:rPr>
          <w:rFonts w:ascii="Arial" w:hAnsi="Arial" w:cs="Arial"/>
        </w:rPr>
        <w:t>-</w:t>
      </w:r>
      <w:r w:rsidR="00461E00" w:rsidRPr="002D7C07">
        <w:rPr>
          <w:rFonts w:ascii="Arial" w:hAnsi="Arial" w:cs="Arial"/>
        </w:rPr>
        <w:t xml:space="preserve">membrane </w:t>
      </w:r>
      <w:r w:rsidR="00C845CB" w:rsidRPr="002D7C07">
        <w:rPr>
          <w:rFonts w:ascii="Arial" w:hAnsi="Arial" w:cs="Arial"/>
        </w:rPr>
        <w:t>impedance</w:t>
      </w:r>
      <w:r w:rsidR="00461E00" w:rsidRPr="002D7C07">
        <w:rPr>
          <w:rFonts w:ascii="Arial" w:hAnsi="Arial" w:cs="Arial"/>
        </w:rPr>
        <w:t xml:space="preserve"> change</w:t>
      </w:r>
    </w:p>
    <w:p w:rsidR="00461E00" w:rsidRPr="002D7C07" w:rsidRDefault="00F4396E" w:rsidP="002D7C07">
      <w:pPr>
        <w:jc w:val="both"/>
        <w:rPr>
          <w:rFonts w:ascii="Arial" w:hAnsi="Arial" w:cs="Arial"/>
        </w:rPr>
      </w:pPr>
      <w:r w:rsidRPr="002D7C07">
        <w:rPr>
          <w:rFonts w:ascii="Arial" w:hAnsi="Arial" w:cs="Arial"/>
        </w:rPr>
        <w:tab/>
        <w:t>_</w:t>
      </w:r>
      <w:r w:rsidR="00461E00" w:rsidRPr="002D7C07">
        <w:rPr>
          <w:rFonts w:ascii="Arial" w:hAnsi="Arial" w:cs="Arial"/>
        </w:rPr>
        <w:t>Weight gain</w:t>
      </w:r>
    </w:p>
    <w:p w:rsidR="00461E00" w:rsidRPr="002D7C07" w:rsidRDefault="00461E00" w:rsidP="002D7C07">
      <w:pPr>
        <w:jc w:val="both"/>
        <w:rPr>
          <w:rFonts w:ascii="Arial" w:hAnsi="Arial" w:cs="Arial"/>
        </w:rPr>
      </w:pPr>
      <w:r w:rsidRPr="002D7C07">
        <w:rPr>
          <w:rFonts w:ascii="Arial" w:hAnsi="Arial" w:cs="Arial"/>
        </w:rPr>
        <w:t xml:space="preserve">Initial hypertension and bradycardia from acute volume overload may evolve into left heart </w:t>
      </w:r>
      <w:r w:rsidR="00C845CB" w:rsidRPr="002D7C07">
        <w:rPr>
          <w:rFonts w:ascii="Arial" w:hAnsi="Arial" w:cs="Arial"/>
        </w:rPr>
        <w:t>failure, pulmonary</w:t>
      </w:r>
      <w:r w:rsidRPr="002D7C07">
        <w:rPr>
          <w:rFonts w:ascii="Arial" w:hAnsi="Arial" w:cs="Arial"/>
        </w:rPr>
        <w:t xml:space="preserve"> oedema and cardiovascular </w:t>
      </w:r>
      <w:proofErr w:type="gramStart"/>
      <w:r w:rsidRPr="002D7C07">
        <w:rPr>
          <w:rFonts w:ascii="Arial" w:hAnsi="Arial" w:cs="Arial"/>
        </w:rPr>
        <w:t>collapse</w:t>
      </w:r>
      <w:r w:rsidR="006164B8" w:rsidRPr="002D7C07">
        <w:rPr>
          <w:rFonts w:ascii="Arial" w:hAnsi="Arial" w:cs="Arial"/>
          <w:b/>
          <w:sz w:val="24"/>
          <w:szCs w:val="24"/>
          <w:vertAlign w:val="superscript"/>
        </w:rPr>
        <w:t>(</w:t>
      </w:r>
      <w:proofErr w:type="gramEnd"/>
      <w:r w:rsidR="006164B8" w:rsidRPr="002D7C07">
        <w:rPr>
          <w:rFonts w:ascii="Arial" w:hAnsi="Arial" w:cs="Arial"/>
          <w:b/>
          <w:sz w:val="24"/>
          <w:szCs w:val="24"/>
          <w:vertAlign w:val="superscript"/>
        </w:rPr>
        <w:t>7)</w:t>
      </w:r>
      <w:r w:rsidR="006164B8" w:rsidRPr="002D7C07">
        <w:rPr>
          <w:rFonts w:ascii="Arial" w:hAnsi="Arial" w:cs="Arial"/>
        </w:rPr>
        <w:t>.</w:t>
      </w:r>
    </w:p>
    <w:p w:rsidR="00461E00" w:rsidRPr="002D7C07" w:rsidRDefault="00461E00" w:rsidP="002D7C07">
      <w:pPr>
        <w:jc w:val="both"/>
        <w:rPr>
          <w:rFonts w:ascii="Arial" w:hAnsi="Arial" w:cs="Arial"/>
        </w:rPr>
      </w:pPr>
      <w:r w:rsidRPr="002D7C07">
        <w:rPr>
          <w:rFonts w:ascii="Arial" w:hAnsi="Arial" w:cs="Arial"/>
        </w:rPr>
        <w:t xml:space="preserve">With continued absorption of hypotonic irrigation </w:t>
      </w:r>
      <w:r w:rsidR="00C845CB" w:rsidRPr="002D7C07">
        <w:rPr>
          <w:rFonts w:ascii="Arial" w:hAnsi="Arial" w:cs="Arial"/>
        </w:rPr>
        <w:t>fluid, cerebral</w:t>
      </w:r>
      <w:r w:rsidRPr="002D7C07">
        <w:rPr>
          <w:rFonts w:ascii="Arial" w:hAnsi="Arial" w:cs="Arial"/>
        </w:rPr>
        <w:t xml:space="preserve"> </w:t>
      </w:r>
      <w:proofErr w:type="spellStart"/>
      <w:r w:rsidRPr="002D7C07">
        <w:rPr>
          <w:rFonts w:ascii="Arial" w:hAnsi="Arial" w:cs="Arial"/>
        </w:rPr>
        <w:t>oedema</w:t>
      </w:r>
      <w:proofErr w:type="spellEnd"/>
      <w:r w:rsidR="00D42FB9">
        <w:rPr>
          <w:rFonts w:ascii="Arial" w:hAnsi="Arial" w:cs="Arial"/>
        </w:rPr>
        <w:t xml:space="preserve"> may </w:t>
      </w:r>
      <w:proofErr w:type="spellStart"/>
      <w:r w:rsidR="00D42FB9">
        <w:rPr>
          <w:rFonts w:ascii="Arial" w:hAnsi="Arial" w:cs="Arial"/>
        </w:rPr>
        <w:t>develope</w:t>
      </w:r>
      <w:proofErr w:type="spellEnd"/>
      <w:r w:rsidRPr="002D7C07">
        <w:rPr>
          <w:rFonts w:ascii="Arial" w:hAnsi="Arial" w:cs="Arial"/>
        </w:rPr>
        <w:t xml:space="preserve"> as a consequence of </w:t>
      </w:r>
      <w:proofErr w:type="spellStart"/>
      <w:r w:rsidRPr="002D7C07">
        <w:rPr>
          <w:rFonts w:ascii="Arial" w:hAnsi="Arial" w:cs="Arial"/>
        </w:rPr>
        <w:t>dilutional</w:t>
      </w:r>
      <w:proofErr w:type="spellEnd"/>
      <w:r w:rsidRPr="002D7C07">
        <w:rPr>
          <w:rFonts w:ascii="Arial" w:hAnsi="Arial" w:cs="Arial"/>
        </w:rPr>
        <w:t xml:space="preserve"> </w:t>
      </w:r>
      <w:proofErr w:type="spellStart"/>
      <w:r w:rsidR="00C845CB" w:rsidRPr="002D7C07">
        <w:rPr>
          <w:rFonts w:ascii="Arial" w:hAnsi="Arial" w:cs="Arial"/>
        </w:rPr>
        <w:t>hyponatraemia</w:t>
      </w:r>
      <w:proofErr w:type="spellEnd"/>
      <w:r w:rsidR="00D42FB9">
        <w:rPr>
          <w:rFonts w:ascii="Arial" w:hAnsi="Arial" w:cs="Arial"/>
        </w:rPr>
        <w:t>.</w:t>
      </w:r>
      <w:r w:rsidRPr="002D7C07">
        <w:rPr>
          <w:rFonts w:ascii="Arial" w:hAnsi="Arial" w:cs="Arial"/>
        </w:rPr>
        <w:t xml:space="preserve"> </w:t>
      </w:r>
      <w:r w:rsidR="00C845CB" w:rsidRPr="002D7C07">
        <w:rPr>
          <w:rFonts w:ascii="Arial" w:hAnsi="Arial" w:cs="Arial"/>
        </w:rPr>
        <w:t>Rapid</w:t>
      </w:r>
      <w:r w:rsidRPr="002D7C07">
        <w:rPr>
          <w:rFonts w:ascii="Arial" w:hAnsi="Arial" w:cs="Arial"/>
        </w:rPr>
        <w:t xml:space="preserve"> change as opposed to a specific low threshold serum sodium concentration is responsible for TURP </w:t>
      </w:r>
      <w:proofErr w:type="gramStart"/>
      <w:r w:rsidR="00C845CB" w:rsidRPr="002D7C07">
        <w:rPr>
          <w:rFonts w:ascii="Arial" w:hAnsi="Arial" w:cs="Arial"/>
        </w:rPr>
        <w:t>syndrome</w:t>
      </w:r>
      <w:r w:rsidR="00B310AC" w:rsidRPr="002D7C07">
        <w:rPr>
          <w:rFonts w:ascii="Arial" w:hAnsi="Arial" w:cs="Arial"/>
          <w:b/>
          <w:sz w:val="24"/>
          <w:szCs w:val="24"/>
          <w:vertAlign w:val="superscript"/>
        </w:rPr>
        <w:t>(</w:t>
      </w:r>
      <w:proofErr w:type="gramEnd"/>
      <w:r w:rsidR="00B310AC" w:rsidRPr="002D7C07">
        <w:rPr>
          <w:rFonts w:ascii="Arial" w:hAnsi="Arial" w:cs="Arial"/>
          <w:b/>
          <w:sz w:val="24"/>
          <w:szCs w:val="24"/>
          <w:vertAlign w:val="superscript"/>
        </w:rPr>
        <w:t>8)</w:t>
      </w:r>
    </w:p>
    <w:p w:rsidR="00461E00" w:rsidRPr="002D7C07" w:rsidRDefault="00461E00" w:rsidP="002D7C07">
      <w:pPr>
        <w:jc w:val="both"/>
        <w:rPr>
          <w:rFonts w:ascii="Arial" w:hAnsi="Arial" w:cs="Arial"/>
          <w:u w:val="single"/>
        </w:rPr>
      </w:pPr>
      <w:r w:rsidRPr="002D7C07">
        <w:rPr>
          <w:rFonts w:ascii="Arial" w:hAnsi="Arial" w:cs="Arial"/>
        </w:rPr>
        <w:tab/>
      </w:r>
      <w:r w:rsidRPr="002D7C07">
        <w:rPr>
          <w:rFonts w:ascii="Arial" w:hAnsi="Arial" w:cs="Arial"/>
          <w:u w:val="single"/>
        </w:rPr>
        <w:t xml:space="preserve">Signs &amp; symptoms of acute </w:t>
      </w:r>
      <w:r w:rsidR="00C845CB" w:rsidRPr="002D7C07">
        <w:rPr>
          <w:rFonts w:ascii="Arial" w:hAnsi="Arial" w:cs="Arial"/>
          <w:u w:val="single"/>
        </w:rPr>
        <w:t>hyponatraemia</w:t>
      </w:r>
    </w:p>
    <w:tbl>
      <w:tblPr>
        <w:tblStyle w:val="TableGrid"/>
        <w:tblW w:w="0" w:type="auto"/>
        <w:tblLook w:val="04A0"/>
      </w:tblPr>
      <w:tblGrid>
        <w:gridCol w:w="3192"/>
        <w:gridCol w:w="3192"/>
        <w:gridCol w:w="3192"/>
      </w:tblGrid>
      <w:tr w:rsidR="00E607C1" w:rsidRPr="002D7C07" w:rsidTr="00E607C1">
        <w:tc>
          <w:tcPr>
            <w:tcW w:w="3192" w:type="dxa"/>
          </w:tcPr>
          <w:p w:rsidR="00E607C1" w:rsidRPr="002D7C07" w:rsidRDefault="00C845CB" w:rsidP="002D7C07">
            <w:pPr>
              <w:jc w:val="both"/>
              <w:rPr>
                <w:rFonts w:ascii="Arial" w:hAnsi="Arial" w:cs="Arial"/>
              </w:rPr>
            </w:pPr>
            <w:r w:rsidRPr="002D7C07">
              <w:rPr>
                <w:rFonts w:ascii="Arial" w:hAnsi="Arial" w:cs="Arial"/>
              </w:rPr>
              <w:t>Sr.</w:t>
            </w:r>
            <w:r w:rsidR="00E607C1" w:rsidRPr="002D7C07">
              <w:rPr>
                <w:rFonts w:ascii="Arial" w:hAnsi="Arial" w:cs="Arial"/>
              </w:rPr>
              <w:t xml:space="preserve"> Sodium (M.Eq/Lit)</w:t>
            </w:r>
          </w:p>
        </w:tc>
        <w:tc>
          <w:tcPr>
            <w:tcW w:w="3192" w:type="dxa"/>
          </w:tcPr>
          <w:p w:rsidR="00E607C1" w:rsidRPr="002D7C07" w:rsidRDefault="00E607C1" w:rsidP="002D7C07">
            <w:pPr>
              <w:jc w:val="both"/>
              <w:rPr>
                <w:rFonts w:ascii="Arial" w:hAnsi="Arial" w:cs="Arial"/>
              </w:rPr>
            </w:pPr>
            <w:r w:rsidRPr="002D7C07">
              <w:rPr>
                <w:rFonts w:ascii="Arial" w:hAnsi="Arial" w:cs="Arial"/>
              </w:rPr>
              <w:t>CNS Changes</w:t>
            </w:r>
          </w:p>
        </w:tc>
        <w:tc>
          <w:tcPr>
            <w:tcW w:w="3192" w:type="dxa"/>
          </w:tcPr>
          <w:p w:rsidR="00E607C1" w:rsidRPr="002D7C07" w:rsidRDefault="00E607C1" w:rsidP="002D7C07">
            <w:pPr>
              <w:jc w:val="both"/>
              <w:rPr>
                <w:rFonts w:ascii="Arial" w:hAnsi="Arial" w:cs="Arial"/>
              </w:rPr>
            </w:pPr>
            <w:r w:rsidRPr="002D7C07">
              <w:rPr>
                <w:rFonts w:ascii="Arial" w:hAnsi="Arial" w:cs="Arial"/>
              </w:rPr>
              <w:t>ECG Changes</w:t>
            </w:r>
          </w:p>
        </w:tc>
      </w:tr>
      <w:tr w:rsidR="00E607C1" w:rsidRPr="002D7C07" w:rsidTr="00E607C1">
        <w:tc>
          <w:tcPr>
            <w:tcW w:w="3192" w:type="dxa"/>
          </w:tcPr>
          <w:p w:rsidR="00E607C1" w:rsidRPr="002D7C07" w:rsidRDefault="00E607C1" w:rsidP="002D7C07">
            <w:pPr>
              <w:jc w:val="both"/>
              <w:rPr>
                <w:rFonts w:ascii="Arial" w:hAnsi="Arial" w:cs="Arial"/>
              </w:rPr>
            </w:pPr>
            <w:r w:rsidRPr="002D7C07">
              <w:rPr>
                <w:rFonts w:ascii="Arial" w:hAnsi="Arial" w:cs="Arial"/>
              </w:rPr>
              <w:t>120</w:t>
            </w:r>
          </w:p>
        </w:tc>
        <w:tc>
          <w:tcPr>
            <w:tcW w:w="3192" w:type="dxa"/>
          </w:tcPr>
          <w:p w:rsidR="00E607C1" w:rsidRPr="002D7C07" w:rsidRDefault="00E607C1" w:rsidP="002D7C07">
            <w:pPr>
              <w:jc w:val="both"/>
              <w:rPr>
                <w:rFonts w:ascii="Arial" w:hAnsi="Arial" w:cs="Arial"/>
              </w:rPr>
            </w:pPr>
            <w:r w:rsidRPr="002D7C07">
              <w:rPr>
                <w:rFonts w:ascii="Arial" w:hAnsi="Arial" w:cs="Arial"/>
              </w:rPr>
              <w:t>Confusion</w:t>
            </w:r>
          </w:p>
          <w:p w:rsidR="00E607C1" w:rsidRPr="002D7C07" w:rsidRDefault="00E607C1" w:rsidP="002D7C07">
            <w:pPr>
              <w:jc w:val="both"/>
              <w:rPr>
                <w:rFonts w:ascii="Arial" w:hAnsi="Arial" w:cs="Arial"/>
              </w:rPr>
            </w:pPr>
            <w:r w:rsidRPr="002D7C07">
              <w:rPr>
                <w:rFonts w:ascii="Arial" w:hAnsi="Arial" w:cs="Arial"/>
              </w:rPr>
              <w:t>Restlessness</w:t>
            </w:r>
          </w:p>
        </w:tc>
        <w:tc>
          <w:tcPr>
            <w:tcW w:w="3192" w:type="dxa"/>
          </w:tcPr>
          <w:p w:rsidR="00E607C1" w:rsidRPr="002D7C07" w:rsidRDefault="00E607C1" w:rsidP="002D7C07">
            <w:pPr>
              <w:jc w:val="both"/>
              <w:rPr>
                <w:rFonts w:ascii="Arial" w:hAnsi="Arial" w:cs="Arial"/>
              </w:rPr>
            </w:pPr>
            <w:r w:rsidRPr="002D7C07">
              <w:rPr>
                <w:rFonts w:ascii="Arial" w:hAnsi="Arial" w:cs="Arial"/>
              </w:rPr>
              <w:t>Widening of QRS complexes</w:t>
            </w:r>
          </w:p>
        </w:tc>
      </w:tr>
      <w:tr w:rsidR="00E607C1" w:rsidRPr="002D7C07" w:rsidTr="00E607C1">
        <w:tc>
          <w:tcPr>
            <w:tcW w:w="3192" w:type="dxa"/>
          </w:tcPr>
          <w:p w:rsidR="00E607C1" w:rsidRPr="002D7C07" w:rsidRDefault="00E607C1" w:rsidP="002D7C07">
            <w:pPr>
              <w:jc w:val="both"/>
              <w:rPr>
                <w:rFonts w:ascii="Arial" w:hAnsi="Arial" w:cs="Arial"/>
              </w:rPr>
            </w:pPr>
            <w:r w:rsidRPr="002D7C07">
              <w:rPr>
                <w:rFonts w:ascii="Arial" w:hAnsi="Arial" w:cs="Arial"/>
              </w:rPr>
              <w:t>115</w:t>
            </w:r>
          </w:p>
        </w:tc>
        <w:tc>
          <w:tcPr>
            <w:tcW w:w="3192" w:type="dxa"/>
          </w:tcPr>
          <w:p w:rsidR="00E607C1" w:rsidRPr="002D7C07" w:rsidRDefault="00E607C1" w:rsidP="002D7C07">
            <w:pPr>
              <w:jc w:val="both"/>
              <w:rPr>
                <w:rFonts w:ascii="Arial" w:hAnsi="Arial" w:cs="Arial"/>
              </w:rPr>
            </w:pPr>
            <w:r w:rsidRPr="002D7C07">
              <w:rPr>
                <w:rFonts w:ascii="Arial" w:hAnsi="Arial" w:cs="Arial"/>
              </w:rPr>
              <w:t>Somnolence</w:t>
            </w:r>
          </w:p>
          <w:p w:rsidR="00E607C1" w:rsidRPr="002D7C07" w:rsidRDefault="00E607C1" w:rsidP="002D7C07">
            <w:pPr>
              <w:jc w:val="both"/>
              <w:rPr>
                <w:rFonts w:ascii="Arial" w:hAnsi="Arial" w:cs="Arial"/>
              </w:rPr>
            </w:pPr>
            <w:r w:rsidRPr="002D7C07">
              <w:rPr>
                <w:rFonts w:ascii="Arial" w:hAnsi="Arial" w:cs="Arial"/>
              </w:rPr>
              <w:t>Nausea</w:t>
            </w:r>
          </w:p>
        </w:tc>
        <w:tc>
          <w:tcPr>
            <w:tcW w:w="3192" w:type="dxa"/>
          </w:tcPr>
          <w:p w:rsidR="00E607C1" w:rsidRPr="002D7C07" w:rsidRDefault="00E607C1" w:rsidP="002D7C07">
            <w:pPr>
              <w:jc w:val="both"/>
              <w:rPr>
                <w:rFonts w:ascii="Arial" w:hAnsi="Arial" w:cs="Arial"/>
              </w:rPr>
            </w:pPr>
            <w:r w:rsidRPr="002D7C07">
              <w:rPr>
                <w:rFonts w:ascii="Arial" w:hAnsi="Arial" w:cs="Arial"/>
              </w:rPr>
              <w:t>Widened QRS complexes</w:t>
            </w:r>
          </w:p>
          <w:p w:rsidR="00E607C1" w:rsidRPr="002D7C07" w:rsidRDefault="00E607C1" w:rsidP="002D7C07">
            <w:pPr>
              <w:jc w:val="both"/>
              <w:rPr>
                <w:rFonts w:ascii="Arial" w:hAnsi="Arial" w:cs="Arial"/>
              </w:rPr>
            </w:pPr>
            <w:r w:rsidRPr="002D7C07">
              <w:rPr>
                <w:rFonts w:ascii="Arial" w:hAnsi="Arial" w:cs="Arial"/>
              </w:rPr>
              <w:t>Elevated ST segment</w:t>
            </w:r>
          </w:p>
        </w:tc>
      </w:tr>
      <w:tr w:rsidR="00E607C1" w:rsidRPr="002D7C07" w:rsidTr="00E607C1">
        <w:tc>
          <w:tcPr>
            <w:tcW w:w="3192" w:type="dxa"/>
          </w:tcPr>
          <w:p w:rsidR="00E607C1" w:rsidRPr="002D7C07" w:rsidRDefault="00E607C1" w:rsidP="002D7C07">
            <w:pPr>
              <w:jc w:val="both"/>
              <w:rPr>
                <w:rFonts w:ascii="Arial" w:hAnsi="Arial" w:cs="Arial"/>
              </w:rPr>
            </w:pPr>
            <w:r w:rsidRPr="002D7C07">
              <w:rPr>
                <w:rFonts w:ascii="Arial" w:hAnsi="Arial" w:cs="Arial"/>
              </w:rPr>
              <w:t>110</w:t>
            </w:r>
          </w:p>
        </w:tc>
        <w:tc>
          <w:tcPr>
            <w:tcW w:w="3192" w:type="dxa"/>
          </w:tcPr>
          <w:p w:rsidR="00E607C1" w:rsidRPr="002D7C07" w:rsidRDefault="00E607C1" w:rsidP="002D7C07">
            <w:pPr>
              <w:jc w:val="both"/>
              <w:rPr>
                <w:rFonts w:ascii="Arial" w:hAnsi="Arial" w:cs="Arial"/>
              </w:rPr>
            </w:pPr>
            <w:r w:rsidRPr="002D7C07">
              <w:rPr>
                <w:rFonts w:ascii="Arial" w:hAnsi="Arial" w:cs="Arial"/>
              </w:rPr>
              <w:t>Seizures</w:t>
            </w:r>
          </w:p>
          <w:p w:rsidR="00E607C1" w:rsidRPr="002D7C07" w:rsidRDefault="00E607C1" w:rsidP="002D7C07">
            <w:pPr>
              <w:jc w:val="both"/>
              <w:rPr>
                <w:rFonts w:ascii="Arial" w:hAnsi="Arial" w:cs="Arial"/>
              </w:rPr>
            </w:pPr>
            <w:r w:rsidRPr="002D7C07">
              <w:rPr>
                <w:rFonts w:ascii="Arial" w:hAnsi="Arial" w:cs="Arial"/>
              </w:rPr>
              <w:t>Coma</w:t>
            </w:r>
          </w:p>
        </w:tc>
        <w:tc>
          <w:tcPr>
            <w:tcW w:w="3192" w:type="dxa"/>
          </w:tcPr>
          <w:p w:rsidR="00E607C1" w:rsidRPr="002D7C07" w:rsidRDefault="00E607C1" w:rsidP="002D7C07">
            <w:pPr>
              <w:jc w:val="both"/>
              <w:rPr>
                <w:rFonts w:ascii="Arial" w:hAnsi="Arial" w:cs="Arial"/>
              </w:rPr>
            </w:pPr>
            <w:r w:rsidRPr="002D7C07">
              <w:rPr>
                <w:rFonts w:ascii="Arial" w:hAnsi="Arial" w:cs="Arial"/>
              </w:rPr>
              <w:t xml:space="preserve">Ventricular Tachycardia or </w:t>
            </w:r>
          </w:p>
          <w:p w:rsidR="00E607C1" w:rsidRPr="002D7C07" w:rsidRDefault="00E607C1" w:rsidP="002D7C07">
            <w:pPr>
              <w:jc w:val="both"/>
              <w:rPr>
                <w:rFonts w:ascii="Arial" w:hAnsi="Arial" w:cs="Arial"/>
              </w:rPr>
            </w:pPr>
            <w:r w:rsidRPr="002D7C07">
              <w:rPr>
                <w:rFonts w:ascii="Arial" w:hAnsi="Arial" w:cs="Arial"/>
              </w:rPr>
              <w:t>Fibrillation</w:t>
            </w:r>
          </w:p>
        </w:tc>
      </w:tr>
    </w:tbl>
    <w:p w:rsidR="00461E00" w:rsidRPr="002D7C07" w:rsidRDefault="00E607C1" w:rsidP="002D7C07">
      <w:pPr>
        <w:jc w:val="both"/>
        <w:rPr>
          <w:rFonts w:ascii="Arial" w:hAnsi="Arial" w:cs="Arial"/>
        </w:rPr>
      </w:pPr>
      <w:r w:rsidRPr="002D7C07">
        <w:rPr>
          <w:rFonts w:ascii="Arial" w:hAnsi="Arial" w:cs="Arial"/>
        </w:rPr>
        <w:t>Adapted from Jensen V: Can.J.Anaesth.</w:t>
      </w:r>
    </w:p>
    <w:p w:rsidR="00E607C1" w:rsidRPr="002D7C07" w:rsidRDefault="00E607C1" w:rsidP="002D7C07">
      <w:pPr>
        <w:jc w:val="both"/>
        <w:rPr>
          <w:rFonts w:ascii="Arial" w:hAnsi="Arial" w:cs="Arial"/>
        </w:rPr>
      </w:pPr>
      <w:r w:rsidRPr="002D7C07">
        <w:rPr>
          <w:rFonts w:ascii="Arial" w:hAnsi="Arial" w:cs="Arial"/>
        </w:rPr>
        <w:t>Mechanisms causing hyponatraemia</w:t>
      </w:r>
    </w:p>
    <w:p w:rsidR="00E607C1" w:rsidRPr="002D7C07" w:rsidRDefault="00E607C1" w:rsidP="002D7C07">
      <w:pPr>
        <w:pStyle w:val="ListParagraph"/>
        <w:numPr>
          <w:ilvl w:val="0"/>
          <w:numId w:val="2"/>
        </w:numPr>
        <w:jc w:val="both"/>
        <w:rPr>
          <w:rFonts w:ascii="Arial" w:hAnsi="Arial" w:cs="Arial"/>
        </w:rPr>
      </w:pPr>
      <w:r w:rsidRPr="002D7C07">
        <w:rPr>
          <w:rFonts w:ascii="Arial" w:hAnsi="Arial" w:cs="Arial"/>
        </w:rPr>
        <w:t>Dilution of serum sodium due to excessive absorption of irrigation fluid</w:t>
      </w:r>
    </w:p>
    <w:p w:rsidR="00E607C1" w:rsidRPr="002D7C07" w:rsidRDefault="00E607C1" w:rsidP="002D7C07">
      <w:pPr>
        <w:pStyle w:val="ListParagraph"/>
        <w:numPr>
          <w:ilvl w:val="0"/>
          <w:numId w:val="2"/>
        </w:numPr>
        <w:jc w:val="both"/>
        <w:rPr>
          <w:rFonts w:ascii="Arial" w:hAnsi="Arial" w:cs="Arial"/>
        </w:rPr>
      </w:pPr>
      <w:r w:rsidRPr="002D7C07">
        <w:rPr>
          <w:rFonts w:ascii="Arial" w:hAnsi="Arial" w:cs="Arial"/>
        </w:rPr>
        <w:t>Loss of sodium into irrigation fluid from resection site</w:t>
      </w:r>
    </w:p>
    <w:p w:rsidR="00E607C1" w:rsidRPr="002D7C07" w:rsidRDefault="00E607C1" w:rsidP="002D7C07">
      <w:pPr>
        <w:pStyle w:val="ListParagraph"/>
        <w:numPr>
          <w:ilvl w:val="0"/>
          <w:numId w:val="2"/>
        </w:numPr>
        <w:jc w:val="both"/>
        <w:rPr>
          <w:rFonts w:ascii="Arial" w:hAnsi="Arial" w:cs="Arial"/>
        </w:rPr>
      </w:pPr>
      <w:r w:rsidRPr="002D7C07">
        <w:rPr>
          <w:rFonts w:ascii="Arial" w:hAnsi="Arial" w:cs="Arial"/>
        </w:rPr>
        <w:t>Loss of sodium into irrigation fluid accumulated in periprostatic and retroprostatic spaces.</w:t>
      </w:r>
    </w:p>
    <w:p w:rsidR="005239C3" w:rsidRPr="002D7C07" w:rsidRDefault="007212D9" w:rsidP="002D7C07">
      <w:pPr>
        <w:jc w:val="both"/>
        <w:rPr>
          <w:rFonts w:ascii="Arial" w:hAnsi="Arial" w:cs="Arial"/>
        </w:rPr>
      </w:pPr>
      <w:r w:rsidRPr="002D7C07">
        <w:rPr>
          <w:rFonts w:ascii="Arial" w:hAnsi="Arial" w:cs="Arial"/>
        </w:rPr>
        <w:tab/>
        <w:t>One of the greatest advantages of bipolar TURP is that it is performed with saline irrigation.</w:t>
      </w:r>
      <w:r w:rsidR="00521816" w:rsidRPr="002D7C07">
        <w:rPr>
          <w:rFonts w:ascii="Arial" w:hAnsi="Arial" w:cs="Arial"/>
        </w:rPr>
        <w:t xml:space="preserve"> </w:t>
      </w:r>
      <w:r w:rsidRPr="002D7C07">
        <w:rPr>
          <w:rFonts w:ascii="Arial" w:hAnsi="Arial" w:cs="Arial"/>
        </w:rPr>
        <w:t>Without the use of glycine as irrigation fluid,</w:t>
      </w:r>
      <w:r w:rsidR="00521816" w:rsidRPr="002D7C07">
        <w:rPr>
          <w:rFonts w:ascii="Arial" w:hAnsi="Arial" w:cs="Arial"/>
        </w:rPr>
        <w:t xml:space="preserve"> </w:t>
      </w:r>
      <w:r w:rsidRPr="002D7C07">
        <w:rPr>
          <w:rFonts w:ascii="Arial" w:hAnsi="Arial" w:cs="Arial"/>
        </w:rPr>
        <w:t>the risk of TURP</w:t>
      </w:r>
      <w:r w:rsidR="00521816" w:rsidRPr="002D7C07">
        <w:rPr>
          <w:rFonts w:ascii="Arial" w:hAnsi="Arial" w:cs="Arial"/>
        </w:rPr>
        <w:t xml:space="preserve"> </w:t>
      </w:r>
      <w:r w:rsidRPr="002D7C07">
        <w:rPr>
          <w:rFonts w:ascii="Arial" w:hAnsi="Arial" w:cs="Arial"/>
        </w:rPr>
        <w:t>syndrome is eliminated.</w:t>
      </w:r>
      <w:r w:rsidR="00521816" w:rsidRPr="002D7C07">
        <w:rPr>
          <w:rFonts w:ascii="Arial" w:hAnsi="Arial" w:cs="Arial"/>
        </w:rPr>
        <w:t xml:space="preserve"> Although </w:t>
      </w:r>
      <w:r w:rsidRPr="002D7C07">
        <w:rPr>
          <w:rFonts w:ascii="Arial" w:hAnsi="Arial" w:cs="Arial"/>
        </w:rPr>
        <w:t xml:space="preserve">are complication of </w:t>
      </w:r>
      <w:proofErr w:type="spellStart"/>
      <w:r w:rsidRPr="002D7C07">
        <w:rPr>
          <w:rFonts w:ascii="Arial" w:hAnsi="Arial" w:cs="Arial"/>
        </w:rPr>
        <w:t>unipolar</w:t>
      </w:r>
      <w:proofErr w:type="spellEnd"/>
      <w:r w:rsidRPr="002D7C07">
        <w:rPr>
          <w:rFonts w:ascii="Arial" w:hAnsi="Arial" w:cs="Arial"/>
        </w:rPr>
        <w:t xml:space="preserve"> </w:t>
      </w:r>
      <w:r w:rsidR="00C845CB" w:rsidRPr="002D7C07">
        <w:rPr>
          <w:rFonts w:ascii="Arial" w:hAnsi="Arial" w:cs="Arial"/>
        </w:rPr>
        <w:t xml:space="preserve">resection </w:t>
      </w:r>
      <w:proofErr w:type="gramStart"/>
      <w:r w:rsidR="00D42FB9">
        <w:rPr>
          <w:rFonts w:ascii="Arial" w:hAnsi="Arial" w:cs="Arial"/>
        </w:rPr>
        <w:t>is</w:t>
      </w:r>
      <w:r w:rsidR="00C845CB" w:rsidRPr="002D7C07">
        <w:rPr>
          <w:rFonts w:ascii="Arial" w:hAnsi="Arial" w:cs="Arial"/>
        </w:rPr>
        <w:t>(</w:t>
      </w:r>
      <w:proofErr w:type="gramEnd"/>
      <w:r w:rsidRPr="002D7C07">
        <w:rPr>
          <w:rFonts w:ascii="Arial" w:hAnsi="Arial" w:cs="Arial"/>
        </w:rPr>
        <w:t>1.4%)</w:t>
      </w:r>
      <w:r w:rsidR="00C845CB" w:rsidRPr="002D7C07">
        <w:rPr>
          <w:rFonts w:ascii="Arial" w:hAnsi="Arial" w:cs="Arial"/>
        </w:rPr>
        <w:t>, TURP</w:t>
      </w:r>
      <w:r w:rsidR="00521816" w:rsidRPr="002D7C07">
        <w:rPr>
          <w:rFonts w:ascii="Arial" w:hAnsi="Arial" w:cs="Arial"/>
        </w:rPr>
        <w:t xml:space="preserve"> </w:t>
      </w:r>
      <w:r w:rsidRPr="002D7C07">
        <w:rPr>
          <w:rFonts w:ascii="Arial" w:hAnsi="Arial" w:cs="Arial"/>
        </w:rPr>
        <w:t>syndrome is</w:t>
      </w:r>
      <w:r w:rsidR="00521816" w:rsidRPr="002D7C07">
        <w:rPr>
          <w:rFonts w:ascii="Arial" w:hAnsi="Arial" w:cs="Arial"/>
        </w:rPr>
        <w:t xml:space="preserve"> </w:t>
      </w:r>
      <w:r w:rsidRPr="002D7C07">
        <w:rPr>
          <w:rFonts w:ascii="Arial" w:hAnsi="Arial" w:cs="Arial"/>
        </w:rPr>
        <w:t>potentially a source of</w:t>
      </w:r>
      <w:r w:rsidR="00521816" w:rsidRPr="002D7C07">
        <w:rPr>
          <w:rFonts w:ascii="Arial" w:hAnsi="Arial" w:cs="Arial"/>
        </w:rPr>
        <w:t xml:space="preserve"> </w:t>
      </w:r>
      <w:r w:rsidRPr="002D7C07">
        <w:rPr>
          <w:rFonts w:ascii="Arial" w:hAnsi="Arial" w:cs="Arial"/>
        </w:rPr>
        <w:t xml:space="preserve">considerable morbidity and even </w:t>
      </w:r>
      <w:r w:rsidR="00C845CB" w:rsidRPr="002D7C07">
        <w:rPr>
          <w:rFonts w:ascii="Arial" w:hAnsi="Arial" w:cs="Arial"/>
        </w:rPr>
        <w:t>mortality</w:t>
      </w:r>
      <w:r w:rsidR="00C845CB" w:rsidRPr="002D7C07">
        <w:rPr>
          <w:rFonts w:ascii="Arial" w:hAnsi="Arial" w:cs="Arial"/>
          <w:b/>
          <w:sz w:val="24"/>
          <w:szCs w:val="24"/>
          <w:vertAlign w:val="superscript"/>
        </w:rPr>
        <w:t xml:space="preserve"> (</w:t>
      </w:r>
      <w:r w:rsidR="000419F2" w:rsidRPr="002D7C07">
        <w:rPr>
          <w:rFonts w:ascii="Arial" w:hAnsi="Arial" w:cs="Arial"/>
          <w:b/>
          <w:sz w:val="24"/>
          <w:szCs w:val="24"/>
          <w:vertAlign w:val="superscript"/>
        </w:rPr>
        <w:t>9</w:t>
      </w:r>
      <w:r w:rsidR="008C610B" w:rsidRPr="002D7C07">
        <w:rPr>
          <w:rFonts w:ascii="Arial" w:hAnsi="Arial" w:cs="Arial"/>
          <w:b/>
          <w:sz w:val="24"/>
          <w:szCs w:val="24"/>
          <w:vertAlign w:val="superscript"/>
        </w:rPr>
        <w:t>)</w:t>
      </w:r>
      <w:r w:rsidRPr="002D7C07">
        <w:rPr>
          <w:rFonts w:ascii="Arial" w:hAnsi="Arial" w:cs="Arial"/>
        </w:rPr>
        <w:t>.</w:t>
      </w:r>
      <w:r w:rsidR="00521816" w:rsidRPr="002D7C07">
        <w:rPr>
          <w:rFonts w:ascii="Arial" w:hAnsi="Arial" w:cs="Arial"/>
        </w:rPr>
        <w:t xml:space="preserve"> Hyponat</w:t>
      </w:r>
      <w:r w:rsidRPr="002D7C07">
        <w:rPr>
          <w:rFonts w:ascii="Arial" w:hAnsi="Arial" w:cs="Arial"/>
        </w:rPr>
        <w:t>remia following bipolar TURP is significantly les</w:t>
      </w:r>
      <w:r w:rsidR="00D42FB9">
        <w:rPr>
          <w:rFonts w:ascii="Arial" w:hAnsi="Arial" w:cs="Arial"/>
        </w:rPr>
        <w:t>s.</w:t>
      </w:r>
      <w:r w:rsidR="00C845CB" w:rsidRPr="002D7C07">
        <w:rPr>
          <w:rFonts w:ascii="Arial" w:hAnsi="Arial" w:cs="Arial"/>
          <w:b/>
          <w:sz w:val="24"/>
          <w:szCs w:val="24"/>
          <w:vertAlign w:val="superscript"/>
        </w:rPr>
        <w:t xml:space="preserve"> (</w:t>
      </w:r>
      <w:r w:rsidR="000419F2" w:rsidRPr="002D7C07">
        <w:rPr>
          <w:rFonts w:ascii="Arial" w:hAnsi="Arial" w:cs="Arial"/>
          <w:b/>
          <w:sz w:val="24"/>
          <w:szCs w:val="24"/>
          <w:vertAlign w:val="superscript"/>
        </w:rPr>
        <w:t>10</w:t>
      </w:r>
      <w:proofErr w:type="gramStart"/>
      <w:r w:rsidR="000419F2" w:rsidRPr="002D7C07">
        <w:rPr>
          <w:rFonts w:ascii="Arial" w:hAnsi="Arial" w:cs="Arial"/>
          <w:b/>
          <w:sz w:val="24"/>
          <w:szCs w:val="24"/>
          <w:vertAlign w:val="superscript"/>
        </w:rPr>
        <w:t>,11</w:t>
      </w:r>
      <w:proofErr w:type="gramEnd"/>
      <w:r w:rsidR="008C610B" w:rsidRPr="002D7C07">
        <w:rPr>
          <w:rFonts w:ascii="Arial" w:hAnsi="Arial" w:cs="Arial"/>
          <w:b/>
          <w:sz w:val="24"/>
          <w:szCs w:val="24"/>
          <w:vertAlign w:val="superscript"/>
        </w:rPr>
        <w:t>)</w:t>
      </w:r>
      <w:r w:rsidRPr="002D7C07">
        <w:rPr>
          <w:rFonts w:ascii="Arial" w:hAnsi="Arial" w:cs="Arial"/>
        </w:rPr>
        <w:t>.</w:t>
      </w:r>
      <w:r w:rsidR="00DB4E52" w:rsidRPr="002D7C07">
        <w:rPr>
          <w:rFonts w:ascii="Arial" w:hAnsi="Arial" w:cs="Arial"/>
        </w:rPr>
        <w:tab/>
      </w:r>
    </w:p>
    <w:p w:rsidR="005239C3" w:rsidRPr="002D7C07" w:rsidRDefault="005239C3" w:rsidP="002D7C07">
      <w:pPr>
        <w:jc w:val="both"/>
        <w:rPr>
          <w:rFonts w:ascii="Arial" w:hAnsi="Arial" w:cs="Arial"/>
        </w:rPr>
      </w:pPr>
      <w:r w:rsidRPr="002D7C07">
        <w:rPr>
          <w:rFonts w:ascii="Arial" w:hAnsi="Arial" w:cs="Arial"/>
        </w:rPr>
        <w:lastRenderedPageBreak/>
        <w:tab/>
        <w:t>One of the most significant recent advances in TURP is the incorporation of bipolar technology. It allows TURP to be performed in normal saline environment, which addresses a fundamental concern of conventional monopolar TURP (</w:t>
      </w:r>
      <w:r w:rsidR="00C845CB" w:rsidRPr="002D7C07">
        <w:rPr>
          <w:rFonts w:ascii="Arial" w:hAnsi="Arial" w:cs="Arial"/>
        </w:rPr>
        <w:t>i.e.</w:t>
      </w:r>
      <w:r w:rsidRPr="002D7C07">
        <w:rPr>
          <w:rFonts w:ascii="Arial" w:hAnsi="Arial" w:cs="Arial"/>
        </w:rPr>
        <w:t xml:space="preserve"> The use of hypo </w:t>
      </w:r>
      <w:proofErr w:type="spellStart"/>
      <w:r w:rsidRPr="002D7C07">
        <w:rPr>
          <w:rFonts w:ascii="Arial" w:hAnsi="Arial" w:cs="Arial"/>
        </w:rPr>
        <w:t>osmolar</w:t>
      </w:r>
      <w:proofErr w:type="spellEnd"/>
      <w:r w:rsidRPr="002D7C07">
        <w:rPr>
          <w:rFonts w:ascii="Arial" w:hAnsi="Arial" w:cs="Arial"/>
        </w:rPr>
        <w:t xml:space="preserve"> irrigation) </w:t>
      </w:r>
      <w:r w:rsidR="00D42FB9">
        <w:rPr>
          <w:rFonts w:ascii="Arial" w:hAnsi="Arial" w:cs="Arial"/>
        </w:rPr>
        <w:t>A</w:t>
      </w:r>
      <w:r w:rsidRPr="002D7C07">
        <w:rPr>
          <w:rFonts w:ascii="Arial" w:hAnsi="Arial" w:cs="Arial"/>
        </w:rPr>
        <w:t xml:space="preserve">s a result the risk of </w:t>
      </w:r>
      <w:proofErr w:type="spellStart"/>
      <w:r w:rsidRPr="002D7C07">
        <w:rPr>
          <w:rFonts w:ascii="Arial" w:hAnsi="Arial" w:cs="Arial"/>
        </w:rPr>
        <w:t>dilutional</w:t>
      </w:r>
      <w:proofErr w:type="spellEnd"/>
      <w:r w:rsidRPr="002D7C07">
        <w:rPr>
          <w:rFonts w:ascii="Arial" w:hAnsi="Arial" w:cs="Arial"/>
        </w:rPr>
        <w:t xml:space="preserve"> </w:t>
      </w:r>
      <w:proofErr w:type="spellStart"/>
      <w:r w:rsidRPr="002D7C07">
        <w:rPr>
          <w:rFonts w:ascii="Arial" w:hAnsi="Arial" w:cs="Arial"/>
        </w:rPr>
        <w:t>hyponatraemia</w:t>
      </w:r>
      <w:proofErr w:type="spellEnd"/>
      <w:r w:rsidRPr="002D7C07">
        <w:rPr>
          <w:rFonts w:ascii="Arial" w:hAnsi="Arial" w:cs="Arial"/>
        </w:rPr>
        <w:t xml:space="preserve"> an</w:t>
      </w:r>
      <w:r w:rsidR="000419F2" w:rsidRPr="002D7C07">
        <w:rPr>
          <w:rFonts w:ascii="Arial" w:hAnsi="Arial" w:cs="Arial"/>
        </w:rPr>
        <w:t>d TUR</w:t>
      </w:r>
      <w:r w:rsidR="00D42FB9">
        <w:rPr>
          <w:rFonts w:ascii="Arial" w:hAnsi="Arial" w:cs="Arial"/>
        </w:rPr>
        <w:t>P</w:t>
      </w:r>
      <w:r w:rsidR="000419F2" w:rsidRPr="002D7C07">
        <w:rPr>
          <w:rFonts w:ascii="Arial" w:hAnsi="Arial" w:cs="Arial"/>
        </w:rPr>
        <w:t xml:space="preserve"> syndrome are </w:t>
      </w:r>
      <w:proofErr w:type="gramStart"/>
      <w:r w:rsidR="000419F2" w:rsidRPr="002D7C07">
        <w:rPr>
          <w:rFonts w:ascii="Arial" w:hAnsi="Arial" w:cs="Arial"/>
        </w:rPr>
        <w:t>eliminated</w:t>
      </w:r>
      <w:r w:rsidR="000419F2" w:rsidRPr="002D7C07">
        <w:rPr>
          <w:rFonts w:ascii="Arial" w:hAnsi="Arial" w:cs="Arial"/>
          <w:b/>
          <w:sz w:val="24"/>
          <w:szCs w:val="24"/>
          <w:vertAlign w:val="superscript"/>
        </w:rPr>
        <w:t>(</w:t>
      </w:r>
      <w:proofErr w:type="gramEnd"/>
      <w:r w:rsidR="000419F2" w:rsidRPr="002D7C07">
        <w:rPr>
          <w:rFonts w:ascii="Arial" w:hAnsi="Arial" w:cs="Arial"/>
          <w:b/>
          <w:sz w:val="24"/>
          <w:szCs w:val="24"/>
          <w:vertAlign w:val="superscript"/>
        </w:rPr>
        <w:t>12)</w:t>
      </w:r>
      <w:r w:rsidR="000419F2" w:rsidRPr="002D7C07">
        <w:rPr>
          <w:rFonts w:ascii="Arial" w:hAnsi="Arial" w:cs="Arial"/>
        </w:rPr>
        <w:t>.</w:t>
      </w:r>
      <w:r w:rsidRPr="002D7C07">
        <w:rPr>
          <w:rFonts w:ascii="Arial" w:hAnsi="Arial" w:cs="Arial"/>
        </w:rPr>
        <w:t xml:space="preserve"> Normal saline does not cause harm when absorbed, hence the type of irrigation fluid used has a bearing on the pathophysiological events.</w:t>
      </w:r>
    </w:p>
    <w:p w:rsidR="00DB4E52" w:rsidRPr="002D7C07" w:rsidRDefault="00DB4E52" w:rsidP="002D7C07">
      <w:pPr>
        <w:ind w:firstLine="720"/>
        <w:jc w:val="both"/>
        <w:rPr>
          <w:rFonts w:ascii="Arial" w:hAnsi="Arial" w:cs="Arial"/>
        </w:rPr>
      </w:pPr>
      <w:r w:rsidRPr="002D7C07">
        <w:rPr>
          <w:rFonts w:ascii="Arial" w:hAnsi="Arial" w:cs="Arial"/>
        </w:rPr>
        <w:t xml:space="preserve">Bipolar technology requires a high frequency energy </w:t>
      </w:r>
      <w:r w:rsidR="00C845CB" w:rsidRPr="002D7C07">
        <w:rPr>
          <w:rFonts w:ascii="Arial" w:hAnsi="Arial" w:cs="Arial"/>
        </w:rPr>
        <w:t>generator (</w:t>
      </w:r>
      <w:r w:rsidRPr="002D7C07">
        <w:rPr>
          <w:rFonts w:ascii="Arial" w:hAnsi="Arial" w:cs="Arial"/>
        </w:rPr>
        <w:t>electro surgical unit-ESU) to produce energy. HF energy then passes through saline irrigation medium</w:t>
      </w:r>
      <w:r w:rsidR="00F95F0A" w:rsidRPr="002D7C07">
        <w:rPr>
          <w:rFonts w:ascii="Arial" w:hAnsi="Arial" w:cs="Arial"/>
        </w:rPr>
        <w:t xml:space="preserve"> </w:t>
      </w:r>
      <w:r w:rsidRPr="002D7C07">
        <w:rPr>
          <w:rFonts w:ascii="Arial" w:hAnsi="Arial" w:cs="Arial"/>
        </w:rPr>
        <w:t>in the gap between the two electrodes</w:t>
      </w:r>
      <w:r w:rsidR="00F95F0A" w:rsidRPr="002D7C07">
        <w:rPr>
          <w:rFonts w:ascii="Arial" w:hAnsi="Arial" w:cs="Arial"/>
        </w:rPr>
        <w:t xml:space="preserve"> </w:t>
      </w:r>
      <w:r w:rsidRPr="002D7C07">
        <w:rPr>
          <w:rFonts w:ascii="Arial" w:hAnsi="Arial" w:cs="Arial"/>
        </w:rPr>
        <w:t>of the bipolar loop.</w:t>
      </w:r>
      <w:r w:rsidR="008C610B" w:rsidRPr="002D7C07">
        <w:rPr>
          <w:rFonts w:ascii="Arial" w:hAnsi="Arial" w:cs="Arial"/>
        </w:rPr>
        <w:t xml:space="preserve"> </w:t>
      </w:r>
      <w:r w:rsidRPr="002D7C07">
        <w:rPr>
          <w:rFonts w:ascii="Arial" w:hAnsi="Arial" w:cs="Arial"/>
        </w:rPr>
        <w:t>High temperatures around the loop create a plasma or light arc,</w:t>
      </w:r>
      <w:r w:rsidR="00F95F0A" w:rsidRPr="002D7C07">
        <w:rPr>
          <w:rFonts w:ascii="Arial" w:hAnsi="Arial" w:cs="Arial"/>
        </w:rPr>
        <w:t xml:space="preserve"> </w:t>
      </w:r>
      <w:r w:rsidRPr="002D7C07">
        <w:rPr>
          <w:rFonts w:ascii="Arial" w:hAnsi="Arial" w:cs="Arial"/>
        </w:rPr>
        <w:t>which facilitates</w:t>
      </w:r>
      <w:r w:rsidR="009876A2" w:rsidRPr="002D7C07">
        <w:rPr>
          <w:rFonts w:ascii="Arial" w:hAnsi="Arial" w:cs="Arial"/>
        </w:rPr>
        <w:t xml:space="preserve"> </w:t>
      </w:r>
      <w:r w:rsidRPr="002D7C07">
        <w:rPr>
          <w:rFonts w:ascii="Arial" w:hAnsi="Arial" w:cs="Arial"/>
        </w:rPr>
        <w:t>cutting through</w:t>
      </w:r>
      <w:r w:rsidR="009876A2" w:rsidRPr="002D7C07">
        <w:rPr>
          <w:rFonts w:ascii="Arial" w:hAnsi="Arial" w:cs="Arial"/>
        </w:rPr>
        <w:t xml:space="preserve"> </w:t>
      </w:r>
      <w:r w:rsidRPr="002D7C07">
        <w:rPr>
          <w:rFonts w:ascii="Arial" w:hAnsi="Arial" w:cs="Arial"/>
        </w:rPr>
        <w:t xml:space="preserve">the </w:t>
      </w:r>
      <w:r w:rsidR="00C845CB" w:rsidRPr="002D7C07">
        <w:rPr>
          <w:rFonts w:ascii="Arial" w:hAnsi="Arial" w:cs="Arial"/>
        </w:rPr>
        <w:t>tissues</w:t>
      </w:r>
      <w:r w:rsidR="00C845CB" w:rsidRPr="002D7C07">
        <w:rPr>
          <w:rFonts w:ascii="Arial" w:hAnsi="Arial" w:cs="Arial"/>
          <w:b/>
          <w:sz w:val="24"/>
          <w:szCs w:val="24"/>
          <w:vertAlign w:val="superscript"/>
        </w:rPr>
        <w:t xml:space="preserve"> (</w:t>
      </w:r>
      <w:r w:rsidR="00A964A8" w:rsidRPr="002D7C07">
        <w:rPr>
          <w:rFonts w:ascii="Arial" w:hAnsi="Arial" w:cs="Arial"/>
          <w:b/>
          <w:sz w:val="24"/>
          <w:szCs w:val="24"/>
          <w:vertAlign w:val="superscript"/>
        </w:rPr>
        <w:t>13</w:t>
      </w:r>
      <w:r w:rsidR="00011670" w:rsidRPr="002D7C07">
        <w:rPr>
          <w:rFonts w:ascii="Arial" w:hAnsi="Arial" w:cs="Arial"/>
          <w:b/>
          <w:sz w:val="24"/>
          <w:szCs w:val="24"/>
          <w:vertAlign w:val="superscript"/>
        </w:rPr>
        <w:t>)</w:t>
      </w:r>
      <w:r w:rsidRPr="002D7C07">
        <w:rPr>
          <w:rFonts w:ascii="Arial" w:hAnsi="Arial" w:cs="Arial"/>
        </w:rPr>
        <w:t>.</w:t>
      </w:r>
      <w:r w:rsidR="009876A2" w:rsidRPr="002D7C07">
        <w:rPr>
          <w:rFonts w:ascii="Arial" w:hAnsi="Arial" w:cs="Arial"/>
        </w:rPr>
        <w:t xml:space="preserve"> </w:t>
      </w:r>
      <w:r w:rsidRPr="002D7C07">
        <w:rPr>
          <w:rFonts w:ascii="Arial" w:hAnsi="Arial" w:cs="Arial"/>
        </w:rPr>
        <w:t>Initially bipolar technology</w:t>
      </w:r>
      <w:r w:rsidR="009876A2" w:rsidRPr="002D7C07">
        <w:rPr>
          <w:rFonts w:ascii="Arial" w:hAnsi="Arial" w:cs="Arial"/>
        </w:rPr>
        <w:t xml:space="preserve"> </w:t>
      </w:r>
      <w:r w:rsidRPr="002D7C07">
        <w:rPr>
          <w:rFonts w:ascii="Arial" w:hAnsi="Arial" w:cs="Arial"/>
        </w:rPr>
        <w:t>was used to perform transurethral vaporization of prostate</w:t>
      </w:r>
      <w:r w:rsidR="00011670" w:rsidRPr="002D7C07">
        <w:rPr>
          <w:rFonts w:ascii="Arial" w:hAnsi="Arial" w:cs="Arial"/>
        </w:rPr>
        <w:t xml:space="preserve"> (TUVP)</w:t>
      </w:r>
      <w:r w:rsidR="00011670" w:rsidRPr="002D7C07">
        <w:rPr>
          <w:rFonts w:ascii="Arial" w:hAnsi="Arial" w:cs="Arial"/>
          <w:b/>
          <w:sz w:val="24"/>
          <w:szCs w:val="24"/>
          <w:vertAlign w:val="superscript"/>
        </w:rPr>
        <w:t xml:space="preserve"> </w:t>
      </w:r>
      <w:r w:rsidR="00A964A8" w:rsidRPr="002D7C07">
        <w:rPr>
          <w:rFonts w:ascii="Arial" w:hAnsi="Arial" w:cs="Arial"/>
          <w:b/>
          <w:sz w:val="24"/>
          <w:szCs w:val="24"/>
          <w:vertAlign w:val="superscript"/>
        </w:rPr>
        <w:t>(14</w:t>
      </w:r>
      <w:r w:rsidR="00011670" w:rsidRPr="002D7C07">
        <w:rPr>
          <w:rFonts w:ascii="Arial" w:hAnsi="Arial" w:cs="Arial"/>
          <w:b/>
          <w:sz w:val="24"/>
          <w:szCs w:val="24"/>
          <w:vertAlign w:val="superscript"/>
        </w:rPr>
        <w:t>)</w:t>
      </w:r>
      <w:r w:rsidR="00A90E2A" w:rsidRPr="002D7C07">
        <w:rPr>
          <w:rFonts w:ascii="Arial" w:hAnsi="Arial" w:cs="Arial"/>
        </w:rPr>
        <w:t>.</w:t>
      </w:r>
      <w:r w:rsidR="009876A2" w:rsidRPr="002D7C07">
        <w:rPr>
          <w:rFonts w:ascii="Arial" w:hAnsi="Arial" w:cs="Arial"/>
        </w:rPr>
        <w:t xml:space="preserve"> </w:t>
      </w:r>
      <w:r w:rsidR="00A90E2A" w:rsidRPr="002D7C07">
        <w:rPr>
          <w:rFonts w:ascii="Arial" w:hAnsi="Arial" w:cs="Arial"/>
        </w:rPr>
        <w:t>Effective coagulation,</w:t>
      </w:r>
      <w:r w:rsidR="009876A2" w:rsidRPr="002D7C07">
        <w:rPr>
          <w:rFonts w:ascii="Arial" w:hAnsi="Arial" w:cs="Arial"/>
        </w:rPr>
        <w:t xml:space="preserve"> </w:t>
      </w:r>
      <w:r w:rsidR="00A90E2A" w:rsidRPr="002D7C07">
        <w:rPr>
          <w:rFonts w:ascii="Arial" w:hAnsi="Arial" w:cs="Arial"/>
        </w:rPr>
        <w:t>improved visibility</w:t>
      </w:r>
      <w:r w:rsidR="009876A2" w:rsidRPr="002D7C07">
        <w:rPr>
          <w:rFonts w:ascii="Arial" w:hAnsi="Arial" w:cs="Arial"/>
        </w:rPr>
        <w:t xml:space="preserve"> </w:t>
      </w:r>
      <w:r w:rsidR="00A90E2A" w:rsidRPr="002D7C07">
        <w:rPr>
          <w:rFonts w:ascii="Arial" w:hAnsi="Arial" w:cs="Arial"/>
        </w:rPr>
        <w:t>and reduced bl</w:t>
      </w:r>
      <w:r w:rsidR="00011670" w:rsidRPr="002D7C07">
        <w:rPr>
          <w:rFonts w:ascii="Arial" w:hAnsi="Arial" w:cs="Arial"/>
        </w:rPr>
        <w:t>eeding led to day cas</w:t>
      </w:r>
      <w:r w:rsidR="00A90E2A" w:rsidRPr="002D7C07">
        <w:rPr>
          <w:rFonts w:ascii="Arial" w:hAnsi="Arial" w:cs="Arial"/>
        </w:rPr>
        <w:t xml:space="preserve">e delivery of this technology in many </w:t>
      </w:r>
      <w:proofErr w:type="spellStart"/>
      <w:r w:rsidR="00C845CB" w:rsidRPr="002D7C07">
        <w:rPr>
          <w:rFonts w:ascii="Arial" w:hAnsi="Arial" w:cs="Arial"/>
        </w:rPr>
        <w:t>centres</w:t>
      </w:r>
      <w:proofErr w:type="spellEnd"/>
      <w:r w:rsidR="00C845CB" w:rsidRPr="002D7C07">
        <w:rPr>
          <w:rFonts w:ascii="Arial" w:hAnsi="Arial" w:cs="Arial"/>
          <w:b/>
          <w:sz w:val="24"/>
          <w:szCs w:val="24"/>
          <w:vertAlign w:val="superscript"/>
        </w:rPr>
        <w:t xml:space="preserve"> (</w:t>
      </w:r>
      <w:r w:rsidR="00A964A8" w:rsidRPr="002D7C07">
        <w:rPr>
          <w:rFonts w:ascii="Arial" w:hAnsi="Arial" w:cs="Arial"/>
          <w:b/>
          <w:sz w:val="24"/>
          <w:szCs w:val="24"/>
          <w:vertAlign w:val="superscript"/>
        </w:rPr>
        <w:t>15</w:t>
      </w:r>
      <w:r w:rsidR="00011670" w:rsidRPr="002D7C07">
        <w:rPr>
          <w:rFonts w:ascii="Arial" w:hAnsi="Arial" w:cs="Arial"/>
          <w:b/>
          <w:sz w:val="24"/>
          <w:szCs w:val="24"/>
          <w:vertAlign w:val="superscript"/>
        </w:rPr>
        <w:t>)</w:t>
      </w:r>
      <w:r w:rsidR="00A90E2A" w:rsidRPr="002D7C07">
        <w:rPr>
          <w:rFonts w:ascii="Arial" w:hAnsi="Arial" w:cs="Arial"/>
        </w:rPr>
        <w:t>.</w:t>
      </w:r>
      <w:r w:rsidR="009876A2" w:rsidRPr="002D7C07">
        <w:rPr>
          <w:rFonts w:ascii="Arial" w:hAnsi="Arial" w:cs="Arial"/>
        </w:rPr>
        <w:t xml:space="preserve"> </w:t>
      </w:r>
      <w:r w:rsidR="00A90E2A" w:rsidRPr="002D7C07">
        <w:rPr>
          <w:rFonts w:ascii="Arial" w:hAnsi="Arial" w:cs="Arial"/>
        </w:rPr>
        <w:t>Presently there is a renaissance with the introduction of Olympus transurethral resection in saline (TURIS)</w:t>
      </w:r>
      <w:r w:rsidR="00404EEB" w:rsidRPr="002D7C07">
        <w:rPr>
          <w:rFonts w:ascii="Arial" w:hAnsi="Arial" w:cs="Arial"/>
        </w:rPr>
        <w:t xml:space="preserve"> </w:t>
      </w:r>
      <w:r w:rsidR="00A90E2A" w:rsidRPr="002D7C07">
        <w:rPr>
          <w:rFonts w:ascii="Arial" w:hAnsi="Arial" w:cs="Arial"/>
        </w:rPr>
        <w:t>vaporization device.</w:t>
      </w:r>
      <w:r w:rsidR="009876A2" w:rsidRPr="002D7C07">
        <w:rPr>
          <w:rFonts w:ascii="Arial" w:hAnsi="Arial" w:cs="Arial"/>
        </w:rPr>
        <w:t xml:space="preserve"> </w:t>
      </w:r>
      <w:r w:rsidR="00A90E2A" w:rsidRPr="002D7C07">
        <w:rPr>
          <w:rFonts w:ascii="Arial" w:hAnsi="Arial" w:cs="Arial"/>
        </w:rPr>
        <w:t xml:space="preserve">With technological </w:t>
      </w:r>
      <w:r w:rsidR="00C845CB" w:rsidRPr="002D7C07">
        <w:rPr>
          <w:rFonts w:ascii="Arial" w:hAnsi="Arial" w:cs="Arial"/>
        </w:rPr>
        <w:t>advances, the</w:t>
      </w:r>
      <w:r w:rsidR="00A90E2A" w:rsidRPr="002D7C07">
        <w:rPr>
          <w:rFonts w:ascii="Arial" w:hAnsi="Arial" w:cs="Arial"/>
        </w:rPr>
        <w:t xml:space="preserve"> bipolar </w:t>
      </w:r>
      <w:r w:rsidR="009876A2" w:rsidRPr="002D7C07">
        <w:rPr>
          <w:rFonts w:ascii="Arial" w:hAnsi="Arial" w:cs="Arial"/>
        </w:rPr>
        <w:t>electro surgery</w:t>
      </w:r>
      <w:r w:rsidR="00A90E2A" w:rsidRPr="002D7C07">
        <w:rPr>
          <w:rFonts w:ascii="Arial" w:hAnsi="Arial" w:cs="Arial"/>
        </w:rPr>
        <w:t xml:space="preserve"> evolved from TUVP and currently there are five different types of devices available namely</w:t>
      </w:r>
      <w:r w:rsidR="009876A2" w:rsidRPr="002D7C07">
        <w:rPr>
          <w:rFonts w:ascii="Arial" w:hAnsi="Arial" w:cs="Arial"/>
        </w:rPr>
        <w:t xml:space="preserve"> </w:t>
      </w:r>
      <w:r w:rsidR="00A90E2A" w:rsidRPr="002D7C07">
        <w:rPr>
          <w:rFonts w:ascii="Arial" w:hAnsi="Arial" w:cs="Arial"/>
        </w:rPr>
        <w:t>Gyrus ACMI,</w:t>
      </w:r>
      <w:r w:rsidR="009876A2" w:rsidRPr="002D7C07">
        <w:rPr>
          <w:rFonts w:ascii="Arial" w:hAnsi="Arial" w:cs="Arial"/>
        </w:rPr>
        <w:t xml:space="preserve"> </w:t>
      </w:r>
      <w:r w:rsidR="00A90E2A" w:rsidRPr="002D7C07">
        <w:rPr>
          <w:rFonts w:ascii="Arial" w:hAnsi="Arial" w:cs="Arial"/>
        </w:rPr>
        <w:t>Vista coblation,</w:t>
      </w:r>
      <w:r w:rsidR="009876A2" w:rsidRPr="002D7C07">
        <w:rPr>
          <w:rFonts w:ascii="Arial" w:hAnsi="Arial" w:cs="Arial"/>
        </w:rPr>
        <w:t xml:space="preserve"> </w:t>
      </w:r>
      <w:r w:rsidR="00A90E2A" w:rsidRPr="002D7C07">
        <w:rPr>
          <w:rFonts w:ascii="Arial" w:hAnsi="Arial" w:cs="Arial"/>
        </w:rPr>
        <w:t>Olympus TURIS,</w:t>
      </w:r>
      <w:r w:rsidR="009876A2" w:rsidRPr="002D7C07">
        <w:rPr>
          <w:rFonts w:ascii="Arial" w:hAnsi="Arial" w:cs="Arial"/>
        </w:rPr>
        <w:t xml:space="preserve"> </w:t>
      </w:r>
      <w:r w:rsidR="00A90E2A" w:rsidRPr="002D7C07">
        <w:rPr>
          <w:rFonts w:ascii="Arial" w:hAnsi="Arial" w:cs="Arial"/>
        </w:rPr>
        <w:t xml:space="preserve">Karl Storz and </w:t>
      </w:r>
      <w:r w:rsidR="00C845CB" w:rsidRPr="002D7C07">
        <w:rPr>
          <w:rFonts w:ascii="Arial" w:hAnsi="Arial" w:cs="Arial"/>
        </w:rPr>
        <w:t>Wolf</w:t>
      </w:r>
      <w:r w:rsidR="00C845CB" w:rsidRPr="002D7C07">
        <w:rPr>
          <w:rFonts w:ascii="Arial" w:hAnsi="Arial" w:cs="Arial"/>
          <w:b/>
          <w:sz w:val="24"/>
          <w:szCs w:val="24"/>
          <w:vertAlign w:val="superscript"/>
        </w:rPr>
        <w:t xml:space="preserve"> (</w:t>
      </w:r>
      <w:r w:rsidR="00A964A8" w:rsidRPr="002D7C07">
        <w:rPr>
          <w:rFonts w:ascii="Arial" w:hAnsi="Arial" w:cs="Arial"/>
          <w:b/>
          <w:sz w:val="24"/>
          <w:szCs w:val="24"/>
          <w:vertAlign w:val="superscript"/>
        </w:rPr>
        <w:t>16</w:t>
      </w:r>
      <w:r w:rsidR="00404EEB" w:rsidRPr="002D7C07">
        <w:rPr>
          <w:rFonts w:ascii="Arial" w:hAnsi="Arial" w:cs="Arial"/>
          <w:b/>
          <w:sz w:val="24"/>
          <w:szCs w:val="24"/>
          <w:vertAlign w:val="superscript"/>
        </w:rPr>
        <w:t>)</w:t>
      </w:r>
      <w:r w:rsidR="00A90E2A" w:rsidRPr="002D7C07">
        <w:rPr>
          <w:rFonts w:ascii="Arial" w:hAnsi="Arial" w:cs="Arial"/>
        </w:rPr>
        <w:t>.</w:t>
      </w:r>
      <w:r w:rsidRPr="002D7C07">
        <w:rPr>
          <w:rFonts w:ascii="Arial" w:hAnsi="Arial" w:cs="Arial"/>
        </w:rPr>
        <w:t xml:space="preserve"> </w:t>
      </w:r>
    </w:p>
    <w:p w:rsidR="00DB2646" w:rsidRPr="002D7C07" w:rsidRDefault="00DB2646" w:rsidP="002D7C07">
      <w:pPr>
        <w:ind w:firstLine="720"/>
        <w:jc w:val="both"/>
        <w:rPr>
          <w:rFonts w:ascii="Arial" w:hAnsi="Arial" w:cs="Arial"/>
        </w:rPr>
      </w:pPr>
      <w:r w:rsidRPr="002D7C07">
        <w:rPr>
          <w:rFonts w:ascii="Arial" w:hAnsi="Arial" w:cs="Arial"/>
        </w:rPr>
        <w:t xml:space="preserve">Normal saline is used for irrigation with bipolar </w:t>
      </w:r>
      <w:r w:rsidR="00C845CB" w:rsidRPr="002D7C07">
        <w:rPr>
          <w:rFonts w:ascii="Arial" w:hAnsi="Arial" w:cs="Arial"/>
        </w:rPr>
        <w:t>resection</w:t>
      </w:r>
      <w:r w:rsidR="00C845CB" w:rsidRPr="002D7C07">
        <w:rPr>
          <w:rFonts w:ascii="Arial" w:hAnsi="Arial" w:cs="Arial"/>
          <w:b/>
          <w:sz w:val="24"/>
          <w:szCs w:val="24"/>
          <w:vertAlign w:val="superscript"/>
        </w:rPr>
        <w:t xml:space="preserve"> (</w:t>
      </w:r>
      <w:r w:rsidR="00A964A8" w:rsidRPr="002D7C07">
        <w:rPr>
          <w:rFonts w:ascii="Arial" w:hAnsi="Arial" w:cs="Arial"/>
          <w:b/>
          <w:sz w:val="24"/>
          <w:szCs w:val="24"/>
          <w:vertAlign w:val="superscript"/>
        </w:rPr>
        <w:t>17</w:t>
      </w:r>
      <w:r w:rsidR="008A6B5F" w:rsidRPr="002D7C07">
        <w:rPr>
          <w:rFonts w:ascii="Arial" w:hAnsi="Arial" w:cs="Arial"/>
          <w:b/>
          <w:sz w:val="24"/>
          <w:szCs w:val="24"/>
          <w:vertAlign w:val="superscript"/>
        </w:rPr>
        <w:t>)</w:t>
      </w:r>
      <w:r w:rsidRPr="002D7C07">
        <w:rPr>
          <w:rFonts w:ascii="Arial" w:hAnsi="Arial" w:cs="Arial"/>
        </w:rPr>
        <w:t xml:space="preserve"> because it is the nearly iso-osmolar </w:t>
      </w:r>
      <w:r w:rsidR="00C845CB" w:rsidRPr="002D7C07">
        <w:rPr>
          <w:rFonts w:ascii="Arial" w:hAnsi="Arial" w:cs="Arial"/>
        </w:rPr>
        <w:t>irrigate</w:t>
      </w:r>
      <w:r w:rsidRPr="002D7C07">
        <w:rPr>
          <w:rFonts w:ascii="Arial" w:hAnsi="Arial" w:cs="Arial"/>
        </w:rPr>
        <w:t xml:space="preserve"> used and it eliminates </w:t>
      </w:r>
      <w:r w:rsidR="00670A2B" w:rsidRPr="002D7C07">
        <w:rPr>
          <w:rFonts w:ascii="Arial" w:hAnsi="Arial" w:cs="Arial"/>
        </w:rPr>
        <w:t>the possibility of TUR syndrome</w:t>
      </w:r>
      <w:r w:rsidRPr="002D7C07">
        <w:rPr>
          <w:rFonts w:ascii="Arial" w:hAnsi="Arial" w:cs="Arial"/>
        </w:rPr>
        <w:t>.</w:t>
      </w:r>
      <w:r w:rsidR="0076655E" w:rsidRPr="002D7C07">
        <w:rPr>
          <w:rFonts w:ascii="Arial" w:hAnsi="Arial" w:cs="Arial"/>
        </w:rPr>
        <w:t xml:space="preserve"> Saline conducts electric current, so it is used for bipolar TURP and the current passes through the saline medium between the lobes before returning to the generator.</w:t>
      </w:r>
      <w:r w:rsidR="00670A2B" w:rsidRPr="002D7C07">
        <w:rPr>
          <w:rFonts w:ascii="Arial" w:hAnsi="Arial" w:cs="Arial"/>
        </w:rPr>
        <w:t xml:space="preserve"> </w:t>
      </w:r>
      <w:r w:rsidR="00C845CB" w:rsidRPr="002D7C07">
        <w:rPr>
          <w:rFonts w:ascii="Arial" w:hAnsi="Arial" w:cs="Arial"/>
        </w:rPr>
        <w:t>Results demonstrate bipolar TUR in saline caused less drop in Haemoglobin and sodium levels and less fluid overload than t</w:t>
      </w:r>
      <w:r w:rsidR="002D7C07">
        <w:rPr>
          <w:rFonts w:ascii="Arial" w:hAnsi="Arial" w:cs="Arial"/>
        </w:rPr>
        <w:t xml:space="preserve">he conventional </w:t>
      </w:r>
      <w:proofErr w:type="spellStart"/>
      <w:r w:rsidR="002D7C07">
        <w:rPr>
          <w:rFonts w:ascii="Arial" w:hAnsi="Arial" w:cs="Arial"/>
        </w:rPr>
        <w:t>monopolar</w:t>
      </w:r>
      <w:proofErr w:type="spellEnd"/>
      <w:r w:rsidR="002D7C07">
        <w:rPr>
          <w:rFonts w:ascii="Arial" w:hAnsi="Arial" w:cs="Arial"/>
        </w:rPr>
        <w:t xml:space="preserve"> </w:t>
      </w:r>
      <w:proofErr w:type="gramStart"/>
      <w:r w:rsidR="002D7C07">
        <w:rPr>
          <w:rFonts w:ascii="Arial" w:hAnsi="Arial" w:cs="Arial"/>
        </w:rPr>
        <w:t>TURP</w:t>
      </w:r>
      <w:r w:rsidR="002D7C07">
        <w:rPr>
          <w:rFonts w:ascii="Arial" w:hAnsi="Arial" w:cs="Arial"/>
          <w:b/>
          <w:sz w:val="24"/>
          <w:szCs w:val="24"/>
          <w:vertAlign w:val="superscript"/>
        </w:rPr>
        <w:t>(</w:t>
      </w:r>
      <w:proofErr w:type="gramEnd"/>
      <w:r w:rsidR="002D7C07">
        <w:rPr>
          <w:rFonts w:ascii="Arial" w:hAnsi="Arial" w:cs="Arial"/>
          <w:b/>
          <w:sz w:val="24"/>
          <w:szCs w:val="24"/>
          <w:vertAlign w:val="superscript"/>
        </w:rPr>
        <w:t>18)</w:t>
      </w:r>
      <w:r w:rsidR="002D7C07">
        <w:rPr>
          <w:rFonts w:ascii="Arial" w:hAnsi="Arial" w:cs="Arial"/>
        </w:rPr>
        <w:t>.</w:t>
      </w:r>
    </w:p>
    <w:p w:rsidR="0076655E" w:rsidRPr="002D7C07" w:rsidRDefault="00C845CB" w:rsidP="002D7C07">
      <w:pPr>
        <w:ind w:firstLine="720"/>
        <w:jc w:val="both"/>
        <w:rPr>
          <w:rFonts w:ascii="Arial" w:hAnsi="Arial" w:cs="Arial"/>
        </w:rPr>
      </w:pPr>
      <w:r w:rsidRPr="002D7C07">
        <w:rPr>
          <w:rFonts w:ascii="Arial" w:hAnsi="Arial" w:cs="Arial"/>
        </w:rPr>
        <w:t xml:space="preserve">The plasma effect created by bipolar resection loops cause a “Cut and Seal" effect which significantly reduces bleeding and improves visibility when compared to conventional mono polar TURP” as the site where the surgical effect is required is under direct vision of the user at all times. </w:t>
      </w:r>
      <w:r w:rsidR="0076655E" w:rsidRPr="002D7C07">
        <w:rPr>
          <w:rFonts w:ascii="Arial" w:hAnsi="Arial" w:cs="Arial"/>
        </w:rPr>
        <w:t xml:space="preserve">In a study by Patankar et al., the mean blood loss per 50 cc of prostate resected was 140.6 ml for bipolar TURP compared to 282.6 ml for mono polar </w:t>
      </w:r>
      <w:proofErr w:type="gramStart"/>
      <w:r w:rsidR="0076655E" w:rsidRPr="002D7C07">
        <w:rPr>
          <w:rFonts w:ascii="Arial" w:hAnsi="Arial" w:cs="Arial"/>
        </w:rPr>
        <w:t>TURP</w:t>
      </w:r>
      <w:r w:rsidR="00404EEB" w:rsidRPr="002D7C07">
        <w:rPr>
          <w:rFonts w:ascii="Arial" w:hAnsi="Arial" w:cs="Arial"/>
          <w:b/>
          <w:sz w:val="24"/>
          <w:szCs w:val="24"/>
          <w:vertAlign w:val="superscript"/>
        </w:rPr>
        <w:t>(</w:t>
      </w:r>
      <w:proofErr w:type="gramEnd"/>
      <w:r w:rsidR="002D7C07">
        <w:rPr>
          <w:rFonts w:ascii="Arial" w:hAnsi="Arial" w:cs="Arial"/>
          <w:b/>
          <w:sz w:val="24"/>
          <w:szCs w:val="24"/>
          <w:vertAlign w:val="superscript"/>
        </w:rPr>
        <w:t>19</w:t>
      </w:r>
      <w:r w:rsidR="00404EEB" w:rsidRPr="002D7C07">
        <w:rPr>
          <w:rFonts w:ascii="Arial" w:hAnsi="Arial" w:cs="Arial"/>
          <w:b/>
          <w:sz w:val="24"/>
          <w:szCs w:val="24"/>
          <w:vertAlign w:val="superscript"/>
        </w:rPr>
        <w:t>)</w:t>
      </w:r>
      <w:r w:rsidR="0076655E" w:rsidRPr="002D7C07">
        <w:rPr>
          <w:rFonts w:ascii="Arial" w:hAnsi="Arial" w:cs="Arial"/>
        </w:rPr>
        <w:t>.</w:t>
      </w:r>
    </w:p>
    <w:p w:rsidR="00790C77" w:rsidRPr="002D7C07" w:rsidRDefault="009876A2" w:rsidP="002D7C07">
      <w:pPr>
        <w:ind w:firstLine="720"/>
        <w:jc w:val="both"/>
        <w:rPr>
          <w:rFonts w:ascii="Arial" w:hAnsi="Arial" w:cs="Arial"/>
        </w:rPr>
      </w:pPr>
      <w:r w:rsidRPr="002D7C07">
        <w:rPr>
          <w:rFonts w:ascii="Arial" w:hAnsi="Arial" w:cs="Arial"/>
        </w:rPr>
        <w:t xml:space="preserve">Bi polar diathermy is precise and safe as the path of current flows only through the volume of tissue between the poles of each electrode. The risk of electrode burns, alternative current pathway burns and interference with pace makers or other electrical implants is therefore eliminated. It also reduces the risk of obturator nerve </w:t>
      </w:r>
      <w:r w:rsidR="00A964A8" w:rsidRPr="002D7C07">
        <w:rPr>
          <w:rFonts w:ascii="Arial" w:hAnsi="Arial" w:cs="Arial"/>
        </w:rPr>
        <w:t>excitation and “</w:t>
      </w:r>
      <w:proofErr w:type="spellStart"/>
      <w:r w:rsidR="00A964A8" w:rsidRPr="002D7C07">
        <w:rPr>
          <w:rFonts w:ascii="Arial" w:hAnsi="Arial" w:cs="Arial"/>
        </w:rPr>
        <w:t>Obturator</w:t>
      </w:r>
      <w:proofErr w:type="spellEnd"/>
      <w:r w:rsidR="00A964A8" w:rsidRPr="002D7C07">
        <w:rPr>
          <w:rFonts w:ascii="Arial" w:hAnsi="Arial" w:cs="Arial"/>
        </w:rPr>
        <w:t xml:space="preserve"> Kick</w:t>
      </w:r>
      <w:proofErr w:type="gramStart"/>
      <w:r w:rsidR="00A964A8" w:rsidRPr="002D7C07">
        <w:rPr>
          <w:rFonts w:ascii="Arial" w:hAnsi="Arial" w:cs="Arial"/>
        </w:rPr>
        <w:t>”</w:t>
      </w:r>
      <w:r w:rsidR="00A964A8" w:rsidRPr="002D7C07">
        <w:rPr>
          <w:rFonts w:ascii="Arial" w:hAnsi="Arial" w:cs="Arial"/>
          <w:b/>
          <w:sz w:val="24"/>
          <w:szCs w:val="24"/>
          <w:vertAlign w:val="superscript"/>
        </w:rPr>
        <w:t>(</w:t>
      </w:r>
      <w:proofErr w:type="gramEnd"/>
      <w:r w:rsidR="002D7C07">
        <w:rPr>
          <w:rFonts w:ascii="Arial" w:hAnsi="Arial" w:cs="Arial"/>
          <w:b/>
          <w:sz w:val="24"/>
          <w:szCs w:val="24"/>
          <w:vertAlign w:val="superscript"/>
        </w:rPr>
        <w:t>20</w:t>
      </w:r>
      <w:r w:rsidR="00A964A8" w:rsidRPr="002D7C07">
        <w:rPr>
          <w:rFonts w:ascii="Arial" w:hAnsi="Arial" w:cs="Arial"/>
          <w:b/>
          <w:sz w:val="24"/>
          <w:szCs w:val="24"/>
          <w:vertAlign w:val="superscript"/>
        </w:rPr>
        <w:t>)</w:t>
      </w:r>
      <w:r w:rsidRPr="002D7C07">
        <w:rPr>
          <w:rFonts w:ascii="Arial" w:hAnsi="Arial" w:cs="Arial"/>
        </w:rPr>
        <w:t>.</w:t>
      </w:r>
    </w:p>
    <w:tbl>
      <w:tblPr>
        <w:tblStyle w:val="TableGrid"/>
        <w:tblW w:w="0" w:type="auto"/>
        <w:jc w:val="center"/>
        <w:tblLook w:val="04A0"/>
      </w:tblPr>
      <w:tblGrid>
        <w:gridCol w:w="828"/>
        <w:gridCol w:w="6300"/>
      </w:tblGrid>
      <w:tr w:rsidR="00892D75" w:rsidRPr="002D7C07" w:rsidTr="00EE3D88">
        <w:trPr>
          <w:jc w:val="center"/>
        </w:trPr>
        <w:tc>
          <w:tcPr>
            <w:tcW w:w="7128" w:type="dxa"/>
            <w:gridSpan w:val="2"/>
          </w:tcPr>
          <w:p w:rsidR="00892D75" w:rsidRPr="002D7C07" w:rsidRDefault="00892D75" w:rsidP="002D7C07">
            <w:pPr>
              <w:jc w:val="both"/>
              <w:rPr>
                <w:rFonts w:ascii="Arial" w:hAnsi="Arial" w:cs="Arial"/>
              </w:rPr>
            </w:pPr>
            <w:r w:rsidRPr="002D7C07">
              <w:rPr>
                <w:rFonts w:ascii="Arial" w:hAnsi="Arial" w:cs="Arial"/>
              </w:rPr>
              <w:t>Advantages of Bi-polar TURP using Normal saline</w:t>
            </w:r>
          </w:p>
        </w:tc>
      </w:tr>
      <w:tr w:rsidR="002D3C7A" w:rsidRPr="002D7C07" w:rsidTr="00EE3D88">
        <w:trPr>
          <w:jc w:val="center"/>
        </w:trPr>
        <w:tc>
          <w:tcPr>
            <w:tcW w:w="828" w:type="dxa"/>
          </w:tcPr>
          <w:p w:rsidR="002D3C7A" w:rsidRPr="002D7C07" w:rsidRDefault="002D3C7A" w:rsidP="002D7C07">
            <w:pPr>
              <w:jc w:val="both"/>
              <w:rPr>
                <w:rFonts w:ascii="Arial" w:hAnsi="Arial" w:cs="Arial"/>
              </w:rPr>
            </w:pPr>
            <w:r w:rsidRPr="002D7C07">
              <w:rPr>
                <w:rFonts w:ascii="Arial" w:hAnsi="Arial" w:cs="Arial"/>
              </w:rPr>
              <w:t>1</w:t>
            </w:r>
          </w:p>
        </w:tc>
        <w:tc>
          <w:tcPr>
            <w:tcW w:w="6300" w:type="dxa"/>
          </w:tcPr>
          <w:p w:rsidR="002D3C7A" w:rsidRPr="002D7C07" w:rsidRDefault="002D3C7A" w:rsidP="002D7C07">
            <w:pPr>
              <w:jc w:val="both"/>
              <w:rPr>
                <w:rFonts w:ascii="Arial" w:hAnsi="Arial" w:cs="Arial"/>
              </w:rPr>
            </w:pPr>
            <w:r w:rsidRPr="002D7C07">
              <w:rPr>
                <w:rFonts w:ascii="Arial" w:hAnsi="Arial" w:cs="Arial"/>
              </w:rPr>
              <w:t>No TUR</w:t>
            </w:r>
            <w:r w:rsidR="00D42FB9">
              <w:rPr>
                <w:rFonts w:ascii="Arial" w:hAnsi="Arial" w:cs="Arial"/>
              </w:rPr>
              <w:t>P</w:t>
            </w:r>
            <w:r w:rsidRPr="002D7C07">
              <w:rPr>
                <w:rFonts w:ascii="Arial" w:hAnsi="Arial" w:cs="Arial"/>
              </w:rPr>
              <w:t xml:space="preserve"> syndrome</w:t>
            </w:r>
          </w:p>
        </w:tc>
      </w:tr>
      <w:tr w:rsidR="002D3C7A" w:rsidRPr="002D7C07" w:rsidTr="00EE3D88">
        <w:trPr>
          <w:jc w:val="center"/>
        </w:trPr>
        <w:tc>
          <w:tcPr>
            <w:tcW w:w="828" w:type="dxa"/>
          </w:tcPr>
          <w:p w:rsidR="002D3C7A" w:rsidRPr="002D7C07" w:rsidRDefault="002D3C7A" w:rsidP="002D7C07">
            <w:pPr>
              <w:jc w:val="both"/>
              <w:rPr>
                <w:rFonts w:ascii="Arial" w:hAnsi="Arial" w:cs="Arial"/>
              </w:rPr>
            </w:pPr>
            <w:r w:rsidRPr="002D7C07">
              <w:rPr>
                <w:rFonts w:ascii="Arial" w:hAnsi="Arial" w:cs="Arial"/>
              </w:rPr>
              <w:t>2</w:t>
            </w:r>
          </w:p>
        </w:tc>
        <w:tc>
          <w:tcPr>
            <w:tcW w:w="6300" w:type="dxa"/>
          </w:tcPr>
          <w:p w:rsidR="002D3C7A" w:rsidRPr="002D7C07" w:rsidRDefault="002D3C7A" w:rsidP="002D7C07">
            <w:pPr>
              <w:jc w:val="both"/>
              <w:rPr>
                <w:rFonts w:ascii="Arial" w:hAnsi="Arial" w:cs="Arial"/>
              </w:rPr>
            </w:pPr>
            <w:r w:rsidRPr="002D7C07">
              <w:rPr>
                <w:rFonts w:ascii="Arial" w:hAnsi="Arial" w:cs="Arial"/>
              </w:rPr>
              <w:t>Resection time need not be limited to one hour</w:t>
            </w:r>
          </w:p>
        </w:tc>
      </w:tr>
      <w:tr w:rsidR="002D3C7A" w:rsidRPr="002D7C07" w:rsidTr="00EE3D88">
        <w:trPr>
          <w:jc w:val="center"/>
        </w:trPr>
        <w:tc>
          <w:tcPr>
            <w:tcW w:w="828" w:type="dxa"/>
          </w:tcPr>
          <w:p w:rsidR="002D3C7A" w:rsidRPr="002D7C07" w:rsidRDefault="002D3C7A" w:rsidP="002D7C07">
            <w:pPr>
              <w:jc w:val="both"/>
              <w:rPr>
                <w:rFonts w:ascii="Arial" w:hAnsi="Arial" w:cs="Arial"/>
              </w:rPr>
            </w:pPr>
            <w:r w:rsidRPr="002D7C07">
              <w:rPr>
                <w:rFonts w:ascii="Arial" w:hAnsi="Arial" w:cs="Arial"/>
              </w:rPr>
              <w:t>3</w:t>
            </w:r>
          </w:p>
        </w:tc>
        <w:tc>
          <w:tcPr>
            <w:tcW w:w="6300" w:type="dxa"/>
          </w:tcPr>
          <w:p w:rsidR="002D3C7A" w:rsidRPr="002D7C07" w:rsidRDefault="002D3C7A" w:rsidP="002D7C07">
            <w:pPr>
              <w:jc w:val="both"/>
              <w:rPr>
                <w:rFonts w:ascii="Arial" w:hAnsi="Arial" w:cs="Arial"/>
              </w:rPr>
            </w:pPr>
            <w:r w:rsidRPr="002D7C07">
              <w:rPr>
                <w:rFonts w:ascii="Arial" w:hAnsi="Arial" w:cs="Arial"/>
              </w:rPr>
              <w:t xml:space="preserve">Improved training </w:t>
            </w:r>
            <w:r w:rsidR="00C845CB" w:rsidRPr="002D7C07">
              <w:rPr>
                <w:rFonts w:ascii="Arial" w:hAnsi="Arial" w:cs="Arial"/>
              </w:rPr>
              <w:t>opportunity</w:t>
            </w:r>
          </w:p>
        </w:tc>
      </w:tr>
      <w:tr w:rsidR="002D3C7A" w:rsidRPr="002D7C07" w:rsidTr="00EE3D88">
        <w:trPr>
          <w:jc w:val="center"/>
        </w:trPr>
        <w:tc>
          <w:tcPr>
            <w:tcW w:w="828" w:type="dxa"/>
          </w:tcPr>
          <w:p w:rsidR="002D3C7A" w:rsidRPr="002D7C07" w:rsidRDefault="002D3C7A" w:rsidP="002D7C07">
            <w:pPr>
              <w:jc w:val="both"/>
              <w:rPr>
                <w:rFonts w:ascii="Arial" w:hAnsi="Arial" w:cs="Arial"/>
              </w:rPr>
            </w:pPr>
            <w:r w:rsidRPr="002D7C07">
              <w:rPr>
                <w:rFonts w:ascii="Arial" w:hAnsi="Arial" w:cs="Arial"/>
              </w:rPr>
              <w:t>4</w:t>
            </w:r>
          </w:p>
        </w:tc>
        <w:tc>
          <w:tcPr>
            <w:tcW w:w="6300" w:type="dxa"/>
          </w:tcPr>
          <w:p w:rsidR="002D3C7A" w:rsidRPr="002D7C07" w:rsidRDefault="002D3C7A" w:rsidP="002D7C07">
            <w:pPr>
              <w:jc w:val="both"/>
              <w:rPr>
                <w:rFonts w:ascii="Arial" w:hAnsi="Arial" w:cs="Arial"/>
              </w:rPr>
            </w:pPr>
            <w:r w:rsidRPr="002D7C07">
              <w:rPr>
                <w:rFonts w:ascii="Arial" w:hAnsi="Arial" w:cs="Arial"/>
              </w:rPr>
              <w:t>No Diathermy pad required</w:t>
            </w:r>
          </w:p>
        </w:tc>
      </w:tr>
      <w:tr w:rsidR="002D3C7A" w:rsidRPr="002D7C07" w:rsidTr="00EE3D88">
        <w:trPr>
          <w:jc w:val="center"/>
        </w:trPr>
        <w:tc>
          <w:tcPr>
            <w:tcW w:w="828" w:type="dxa"/>
          </w:tcPr>
          <w:p w:rsidR="002D3C7A" w:rsidRPr="002D7C07" w:rsidRDefault="002D3C7A" w:rsidP="002D7C07">
            <w:pPr>
              <w:jc w:val="both"/>
              <w:rPr>
                <w:rFonts w:ascii="Arial" w:hAnsi="Arial" w:cs="Arial"/>
              </w:rPr>
            </w:pPr>
            <w:r w:rsidRPr="002D7C07">
              <w:rPr>
                <w:rFonts w:ascii="Arial" w:hAnsi="Arial" w:cs="Arial"/>
              </w:rPr>
              <w:t>5</w:t>
            </w:r>
          </w:p>
        </w:tc>
        <w:tc>
          <w:tcPr>
            <w:tcW w:w="6300" w:type="dxa"/>
          </w:tcPr>
          <w:p w:rsidR="002D3C7A" w:rsidRPr="002D7C07" w:rsidRDefault="002D3C7A" w:rsidP="002D7C07">
            <w:pPr>
              <w:jc w:val="both"/>
              <w:rPr>
                <w:rFonts w:ascii="Arial" w:hAnsi="Arial" w:cs="Arial"/>
              </w:rPr>
            </w:pPr>
            <w:r w:rsidRPr="002D7C07">
              <w:rPr>
                <w:rFonts w:ascii="Arial" w:hAnsi="Arial" w:cs="Arial"/>
              </w:rPr>
              <w:t>No Obturator or Cardiac device stimulation</w:t>
            </w:r>
          </w:p>
        </w:tc>
      </w:tr>
      <w:tr w:rsidR="002D3C7A" w:rsidRPr="002D7C07" w:rsidTr="00EE3D88">
        <w:trPr>
          <w:jc w:val="center"/>
        </w:trPr>
        <w:tc>
          <w:tcPr>
            <w:tcW w:w="828" w:type="dxa"/>
          </w:tcPr>
          <w:p w:rsidR="002D3C7A" w:rsidRPr="002D7C07" w:rsidRDefault="002D3C7A" w:rsidP="002D7C07">
            <w:pPr>
              <w:jc w:val="both"/>
              <w:rPr>
                <w:rFonts w:ascii="Arial" w:hAnsi="Arial" w:cs="Arial"/>
              </w:rPr>
            </w:pPr>
            <w:r w:rsidRPr="002D7C07">
              <w:rPr>
                <w:rFonts w:ascii="Arial" w:hAnsi="Arial" w:cs="Arial"/>
              </w:rPr>
              <w:t>6</w:t>
            </w:r>
          </w:p>
        </w:tc>
        <w:tc>
          <w:tcPr>
            <w:tcW w:w="6300" w:type="dxa"/>
          </w:tcPr>
          <w:p w:rsidR="002D3C7A" w:rsidRPr="002D7C07" w:rsidRDefault="007956B2" w:rsidP="002D7C07">
            <w:pPr>
              <w:jc w:val="both"/>
              <w:rPr>
                <w:rFonts w:ascii="Arial" w:hAnsi="Arial" w:cs="Arial"/>
              </w:rPr>
            </w:pPr>
            <w:r w:rsidRPr="002D7C07">
              <w:rPr>
                <w:rFonts w:ascii="Arial" w:hAnsi="Arial" w:cs="Arial"/>
              </w:rPr>
              <w:t xml:space="preserve">Decreased bleeding and clot </w:t>
            </w:r>
            <w:r w:rsidR="00C845CB" w:rsidRPr="002D7C07">
              <w:rPr>
                <w:rFonts w:ascii="Arial" w:hAnsi="Arial" w:cs="Arial"/>
              </w:rPr>
              <w:t>retention</w:t>
            </w:r>
          </w:p>
        </w:tc>
      </w:tr>
      <w:tr w:rsidR="002D3C7A" w:rsidRPr="002D7C07" w:rsidTr="00EE3D88">
        <w:trPr>
          <w:jc w:val="center"/>
        </w:trPr>
        <w:tc>
          <w:tcPr>
            <w:tcW w:w="828" w:type="dxa"/>
          </w:tcPr>
          <w:p w:rsidR="002D3C7A" w:rsidRPr="002D7C07" w:rsidRDefault="007956B2" w:rsidP="002D7C07">
            <w:pPr>
              <w:jc w:val="both"/>
              <w:rPr>
                <w:rFonts w:ascii="Arial" w:hAnsi="Arial" w:cs="Arial"/>
              </w:rPr>
            </w:pPr>
            <w:r w:rsidRPr="002D7C07">
              <w:rPr>
                <w:rFonts w:ascii="Arial" w:hAnsi="Arial" w:cs="Arial"/>
              </w:rPr>
              <w:t>7</w:t>
            </w:r>
          </w:p>
        </w:tc>
        <w:tc>
          <w:tcPr>
            <w:tcW w:w="6300" w:type="dxa"/>
          </w:tcPr>
          <w:p w:rsidR="002D3C7A" w:rsidRPr="002D7C07" w:rsidRDefault="007956B2" w:rsidP="002D7C07">
            <w:pPr>
              <w:jc w:val="both"/>
              <w:rPr>
                <w:rFonts w:ascii="Arial" w:hAnsi="Arial" w:cs="Arial"/>
              </w:rPr>
            </w:pPr>
            <w:r w:rsidRPr="002D7C07">
              <w:rPr>
                <w:rFonts w:ascii="Arial" w:hAnsi="Arial" w:cs="Arial"/>
              </w:rPr>
              <w:t>Decreased chance of blood transfusion</w:t>
            </w:r>
          </w:p>
        </w:tc>
      </w:tr>
      <w:tr w:rsidR="007956B2" w:rsidRPr="002D7C07" w:rsidTr="00EE3D88">
        <w:trPr>
          <w:jc w:val="center"/>
        </w:trPr>
        <w:tc>
          <w:tcPr>
            <w:tcW w:w="828" w:type="dxa"/>
          </w:tcPr>
          <w:p w:rsidR="007956B2" w:rsidRPr="002D7C07" w:rsidRDefault="007956B2" w:rsidP="002D7C07">
            <w:pPr>
              <w:jc w:val="both"/>
              <w:rPr>
                <w:rFonts w:ascii="Arial" w:hAnsi="Arial" w:cs="Arial"/>
              </w:rPr>
            </w:pPr>
            <w:r w:rsidRPr="002D7C07">
              <w:rPr>
                <w:rFonts w:ascii="Arial" w:hAnsi="Arial" w:cs="Arial"/>
              </w:rPr>
              <w:t>8</w:t>
            </w:r>
          </w:p>
        </w:tc>
        <w:tc>
          <w:tcPr>
            <w:tcW w:w="6300" w:type="dxa"/>
          </w:tcPr>
          <w:p w:rsidR="007956B2" w:rsidRPr="002D7C07" w:rsidRDefault="007956B2" w:rsidP="002D7C07">
            <w:pPr>
              <w:jc w:val="both"/>
              <w:rPr>
                <w:rFonts w:ascii="Arial" w:hAnsi="Arial" w:cs="Arial"/>
              </w:rPr>
            </w:pPr>
            <w:r w:rsidRPr="002D7C07">
              <w:rPr>
                <w:rFonts w:ascii="Arial" w:hAnsi="Arial" w:cs="Arial"/>
              </w:rPr>
              <w:t>Improved visibility</w:t>
            </w:r>
          </w:p>
        </w:tc>
      </w:tr>
      <w:tr w:rsidR="007956B2" w:rsidRPr="002D7C07" w:rsidTr="00EE3D88">
        <w:trPr>
          <w:jc w:val="center"/>
        </w:trPr>
        <w:tc>
          <w:tcPr>
            <w:tcW w:w="828" w:type="dxa"/>
          </w:tcPr>
          <w:p w:rsidR="007956B2" w:rsidRPr="002D7C07" w:rsidRDefault="007956B2" w:rsidP="002D7C07">
            <w:pPr>
              <w:jc w:val="both"/>
              <w:rPr>
                <w:rFonts w:ascii="Arial" w:hAnsi="Arial" w:cs="Arial"/>
              </w:rPr>
            </w:pPr>
            <w:r w:rsidRPr="002D7C07">
              <w:rPr>
                <w:rFonts w:ascii="Arial" w:hAnsi="Arial" w:cs="Arial"/>
              </w:rPr>
              <w:lastRenderedPageBreak/>
              <w:t>9</w:t>
            </w:r>
          </w:p>
        </w:tc>
        <w:tc>
          <w:tcPr>
            <w:tcW w:w="6300" w:type="dxa"/>
          </w:tcPr>
          <w:p w:rsidR="007956B2" w:rsidRPr="002D7C07" w:rsidRDefault="007956B2" w:rsidP="002D7C07">
            <w:pPr>
              <w:jc w:val="both"/>
              <w:rPr>
                <w:rFonts w:ascii="Arial" w:hAnsi="Arial" w:cs="Arial"/>
              </w:rPr>
            </w:pPr>
            <w:r w:rsidRPr="002D7C07">
              <w:rPr>
                <w:rFonts w:ascii="Arial" w:hAnsi="Arial" w:cs="Arial"/>
              </w:rPr>
              <w:t xml:space="preserve">Very large prostates (&gt; than 100 </w:t>
            </w:r>
            <w:r w:rsidR="00C845CB" w:rsidRPr="002D7C07">
              <w:rPr>
                <w:rFonts w:ascii="Arial" w:hAnsi="Arial" w:cs="Arial"/>
              </w:rPr>
              <w:t>gm</w:t>
            </w:r>
            <w:r w:rsidRPr="002D7C07">
              <w:rPr>
                <w:rFonts w:ascii="Arial" w:hAnsi="Arial" w:cs="Arial"/>
              </w:rPr>
              <w:t>) can be resected quite safely</w:t>
            </w:r>
          </w:p>
        </w:tc>
      </w:tr>
    </w:tbl>
    <w:p w:rsidR="00EE3D88" w:rsidRPr="002D7C07" w:rsidRDefault="00EE3D88" w:rsidP="002D7C07">
      <w:pPr>
        <w:ind w:firstLine="720"/>
        <w:jc w:val="both"/>
        <w:rPr>
          <w:rFonts w:ascii="Arial" w:hAnsi="Arial" w:cs="Arial"/>
        </w:rPr>
      </w:pPr>
    </w:p>
    <w:p w:rsidR="00B12FB0" w:rsidRPr="002D7C07" w:rsidRDefault="00B12FB0" w:rsidP="002D7C07">
      <w:pPr>
        <w:ind w:firstLine="720"/>
        <w:jc w:val="both"/>
        <w:rPr>
          <w:rFonts w:ascii="Arial" w:hAnsi="Arial" w:cs="Arial"/>
        </w:rPr>
      </w:pPr>
      <w:r w:rsidRPr="002D7C07">
        <w:rPr>
          <w:rFonts w:ascii="Arial" w:hAnsi="Arial" w:cs="Arial"/>
        </w:rPr>
        <w:t xml:space="preserve">In a </w:t>
      </w:r>
      <w:r w:rsidR="00AC2C9B" w:rsidRPr="002D7C07">
        <w:rPr>
          <w:rFonts w:ascii="Arial" w:hAnsi="Arial" w:cs="Arial"/>
        </w:rPr>
        <w:t xml:space="preserve">randomized comparison between three types of irrigation </w:t>
      </w:r>
      <w:r w:rsidR="00D72F18" w:rsidRPr="002D7C07">
        <w:rPr>
          <w:rFonts w:ascii="Arial" w:hAnsi="Arial" w:cs="Arial"/>
        </w:rPr>
        <w:t xml:space="preserve"> </w:t>
      </w:r>
      <w:r w:rsidR="00AC2C9B" w:rsidRPr="002D7C07">
        <w:rPr>
          <w:rFonts w:ascii="Arial" w:hAnsi="Arial" w:cs="Arial"/>
        </w:rPr>
        <w:t xml:space="preserve"> fluids (Glycine, Glucose and Saline) during resection it was concluded that 5% glucose and 0.9% saline where associate</w:t>
      </w:r>
      <w:r w:rsidR="0010273F" w:rsidRPr="002D7C07">
        <w:rPr>
          <w:rFonts w:ascii="Arial" w:hAnsi="Arial" w:cs="Arial"/>
        </w:rPr>
        <w:t>d with lower incidences of TURP</w:t>
      </w:r>
      <w:r w:rsidR="00AC2C9B" w:rsidRPr="002D7C07">
        <w:rPr>
          <w:rFonts w:ascii="Arial" w:hAnsi="Arial" w:cs="Arial"/>
        </w:rPr>
        <w:t xml:space="preserve"> with no cardiac </w:t>
      </w:r>
      <w:r w:rsidR="00C845CB" w:rsidRPr="002D7C07">
        <w:rPr>
          <w:rFonts w:ascii="Arial" w:hAnsi="Arial" w:cs="Arial"/>
        </w:rPr>
        <w:t>toxicity</w:t>
      </w:r>
      <w:r w:rsidR="00C845CB" w:rsidRPr="002D7C07">
        <w:rPr>
          <w:rFonts w:ascii="Arial" w:hAnsi="Arial" w:cs="Arial"/>
          <w:b/>
          <w:sz w:val="24"/>
          <w:szCs w:val="24"/>
          <w:vertAlign w:val="superscript"/>
        </w:rPr>
        <w:t xml:space="preserve"> (</w:t>
      </w:r>
      <w:r w:rsidR="00D87772" w:rsidRPr="002D7C07">
        <w:rPr>
          <w:rFonts w:ascii="Arial" w:hAnsi="Arial" w:cs="Arial"/>
          <w:b/>
          <w:sz w:val="24"/>
          <w:szCs w:val="24"/>
          <w:vertAlign w:val="superscript"/>
        </w:rPr>
        <w:t>2</w:t>
      </w:r>
      <w:r w:rsidR="002D7C07">
        <w:rPr>
          <w:rFonts w:ascii="Arial" w:hAnsi="Arial" w:cs="Arial"/>
          <w:b/>
          <w:sz w:val="24"/>
          <w:szCs w:val="24"/>
          <w:vertAlign w:val="superscript"/>
        </w:rPr>
        <w:t>1</w:t>
      </w:r>
      <w:r w:rsidR="00011670" w:rsidRPr="002D7C07">
        <w:rPr>
          <w:rFonts w:ascii="Arial" w:hAnsi="Arial" w:cs="Arial"/>
          <w:b/>
          <w:sz w:val="24"/>
          <w:szCs w:val="24"/>
          <w:vertAlign w:val="superscript"/>
        </w:rPr>
        <w:t>)</w:t>
      </w:r>
      <w:r w:rsidR="00AC2C9B" w:rsidRPr="002D7C07">
        <w:rPr>
          <w:rFonts w:ascii="Arial" w:hAnsi="Arial" w:cs="Arial"/>
        </w:rPr>
        <w:t>.</w:t>
      </w:r>
    </w:p>
    <w:p w:rsidR="00D87772" w:rsidRPr="002D7C07" w:rsidRDefault="00D87772" w:rsidP="002D7C07">
      <w:pPr>
        <w:jc w:val="both"/>
        <w:rPr>
          <w:rFonts w:ascii="Arial" w:hAnsi="Arial" w:cs="Arial"/>
        </w:rPr>
      </w:pPr>
      <w:r w:rsidRPr="002D7C07">
        <w:rPr>
          <w:rFonts w:ascii="Arial" w:hAnsi="Arial" w:cs="Arial"/>
        </w:rPr>
        <w:tab/>
        <w:t>Few studies have been published comparing the monopolar and bipolar TURP. All the studies showed reduced blood loss and sodium loss with bipolar TURP.</w:t>
      </w:r>
    </w:p>
    <w:p w:rsidR="00D87772" w:rsidRPr="002D7C07" w:rsidRDefault="00D87772" w:rsidP="002D7C07">
      <w:pPr>
        <w:jc w:val="both"/>
        <w:rPr>
          <w:rFonts w:ascii="Arial" w:hAnsi="Arial" w:cs="Arial"/>
        </w:rPr>
      </w:pPr>
      <w:r w:rsidRPr="002D7C07">
        <w:rPr>
          <w:rFonts w:ascii="Arial" w:hAnsi="Arial" w:cs="Arial"/>
        </w:rPr>
        <w:tab/>
        <w:t xml:space="preserve">Study by </w:t>
      </w:r>
      <w:proofErr w:type="spellStart"/>
      <w:proofErr w:type="gramStart"/>
      <w:r w:rsidRPr="002D7C07">
        <w:rPr>
          <w:rFonts w:ascii="Arial" w:hAnsi="Arial" w:cs="Arial"/>
        </w:rPr>
        <w:t>Starkman</w:t>
      </w:r>
      <w:proofErr w:type="spellEnd"/>
      <w:r w:rsidR="002D7C07">
        <w:rPr>
          <w:rFonts w:ascii="Arial" w:hAnsi="Arial" w:cs="Arial"/>
          <w:b/>
          <w:sz w:val="24"/>
          <w:szCs w:val="24"/>
          <w:vertAlign w:val="superscript"/>
        </w:rPr>
        <w:t>(</w:t>
      </w:r>
      <w:proofErr w:type="gramEnd"/>
      <w:r w:rsidR="002D7C07">
        <w:rPr>
          <w:rFonts w:ascii="Arial" w:hAnsi="Arial" w:cs="Arial"/>
          <w:b/>
          <w:sz w:val="24"/>
          <w:szCs w:val="24"/>
          <w:vertAlign w:val="superscript"/>
        </w:rPr>
        <w:t>22</w:t>
      </w:r>
      <w:r w:rsidRPr="002D7C07">
        <w:rPr>
          <w:rFonts w:ascii="Arial" w:hAnsi="Arial" w:cs="Arial"/>
          <w:b/>
          <w:sz w:val="24"/>
          <w:szCs w:val="24"/>
          <w:vertAlign w:val="superscript"/>
        </w:rPr>
        <w:t>)</w:t>
      </w:r>
      <w:r w:rsidRPr="002D7C07">
        <w:rPr>
          <w:rFonts w:ascii="Arial" w:hAnsi="Arial" w:cs="Arial"/>
        </w:rPr>
        <w:t xml:space="preserve"> showed </w:t>
      </w:r>
      <w:r w:rsidR="00C845CB" w:rsidRPr="002D7C07">
        <w:rPr>
          <w:rFonts w:ascii="Arial" w:hAnsi="Arial" w:cs="Arial"/>
        </w:rPr>
        <w:t>that</w:t>
      </w:r>
      <w:r w:rsidRPr="002D7C07">
        <w:rPr>
          <w:rFonts w:ascii="Arial" w:hAnsi="Arial" w:cs="Arial"/>
        </w:rPr>
        <w:t xml:space="preserve"> the complication with Bipolar TURP was less. The hospital stay and catheterization duration was also less with bipolar TURP. Bansali et al </w:t>
      </w:r>
      <w:r w:rsidR="00C845CB" w:rsidRPr="002D7C07">
        <w:rPr>
          <w:rFonts w:ascii="Arial" w:hAnsi="Arial" w:cs="Arial"/>
        </w:rPr>
        <w:t>evaluated</w:t>
      </w:r>
      <w:r w:rsidRPr="002D7C07">
        <w:rPr>
          <w:rFonts w:ascii="Arial" w:hAnsi="Arial" w:cs="Arial"/>
        </w:rPr>
        <w:t xml:space="preserve"> the utility of the bipolar TURP in patients with large prostates and concluded that the bipolar TURP was safer in large </w:t>
      </w:r>
      <w:r w:rsidR="00C845CB" w:rsidRPr="002D7C07">
        <w:rPr>
          <w:rFonts w:ascii="Arial" w:hAnsi="Arial" w:cs="Arial"/>
        </w:rPr>
        <w:t>prostates</w:t>
      </w:r>
      <w:r w:rsidRPr="002D7C07">
        <w:rPr>
          <w:rFonts w:ascii="Arial" w:hAnsi="Arial" w:cs="Arial"/>
        </w:rPr>
        <w:t>.</w:t>
      </w:r>
    </w:p>
    <w:p w:rsidR="00AC5A4F" w:rsidRPr="002D7C07" w:rsidRDefault="00C845CB" w:rsidP="002D7C07">
      <w:pPr>
        <w:jc w:val="both"/>
        <w:rPr>
          <w:rFonts w:ascii="Arial" w:hAnsi="Arial" w:cs="Arial"/>
          <w:b/>
          <w:u w:val="single"/>
        </w:rPr>
      </w:pPr>
      <w:r w:rsidRPr="002D7C07">
        <w:rPr>
          <w:rFonts w:ascii="Arial" w:hAnsi="Arial" w:cs="Arial"/>
          <w:b/>
          <w:u w:val="single"/>
        </w:rPr>
        <w:t>NEWER SURGICAL</w:t>
      </w:r>
      <w:r w:rsidR="00AC5A4F" w:rsidRPr="002D7C07">
        <w:rPr>
          <w:rFonts w:ascii="Arial" w:hAnsi="Arial" w:cs="Arial"/>
          <w:b/>
          <w:u w:val="single"/>
        </w:rPr>
        <w:t xml:space="preserve"> TECHNIQUES</w:t>
      </w:r>
    </w:p>
    <w:p w:rsidR="00AC5A4F" w:rsidRPr="002D7C07" w:rsidRDefault="00AC5A4F" w:rsidP="002D7C07">
      <w:pPr>
        <w:ind w:firstLine="720"/>
        <w:jc w:val="both"/>
        <w:rPr>
          <w:rFonts w:ascii="Arial" w:hAnsi="Arial" w:cs="Arial"/>
        </w:rPr>
      </w:pPr>
      <w:r w:rsidRPr="002D7C07">
        <w:rPr>
          <w:rFonts w:ascii="Arial" w:hAnsi="Arial" w:cs="Arial"/>
        </w:rPr>
        <w:t>Some of the minimally invasive methods for treatment of TURP</w:t>
      </w:r>
    </w:p>
    <w:p w:rsidR="00AC5A4F" w:rsidRPr="002D7C07" w:rsidRDefault="00AC5A4F" w:rsidP="002D7C07">
      <w:pPr>
        <w:pStyle w:val="ListParagraph"/>
        <w:numPr>
          <w:ilvl w:val="0"/>
          <w:numId w:val="3"/>
        </w:numPr>
        <w:jc w:val="both"/>
        <w:rPr>
          <w:rFonts w:ascii="Arial" w:hAnsi="Arial" w:cs="Arial"/>
        </w:rPr>
      </w:pPr>
      <w:r w:rsidRPr="002D7C07">
        <w:rPr>
          <w:rFonts w:ascii="Arial" w:hAnsi="Arial" w:cs="Arial"/>
        </w:rPr>
        <w:t xml:space="preserve">TUERP—Transurethral enucleation and resection of the </w:t>
      </w:r>
      <w:r w:rsidR="00C845CB" w:rsidRPr="002D7C07">
        <w:rPr>
          <w:rFonts w:ascii="Arial" w:hAnsi="Arial" w:cs="Arial"/>
        </w:rPr>
        <w:t>prostate. Too</w:t>
      </w:r>
      <w:r w:rsidRPr="002D7C07">
        <w:rPr>
          <w:rFonts w:ascii="Arial" w:hAnsi="Arial" w:cs="Arial"/>
        </w:rPr>
        <w:t xml:space="preserve"> deep resections in certain areas </w:t>
      </w:r>
      <w:r w:rsidR="00D42FB9">
        <w:rPr>
          <w:rFonts w:ascii="Arial" w:hAnsi="Arial" w:cs="Arial"/>
        </w:rPr>
        <w:t xml:space="preserve">may cause capsular </w:t>
      </w:r>
      <w:proofErr w:type="spellStart"/>
      <w:r w:rsidR="00D42FB9">
        <w:rPr>
          <w:rFonts w:ascii="Arial" w:hAnsi="Arial" w:cs="Arial"/>
        </w:rPr>
        <w:t>perforation.T</w:t>
      </w:r>
      <w:r w:rsidRPr="002D7C07">
        <w:rPr>
          <w:rFonts w:ascii="Arial" w:hAnsi="Arial" w:cs="Arial"/>
        </w:rPr>
        <w:t>his</w:t>
      </w:r>
      <w:proofErr w:type="spellEnd"/>
      <w:r w:rsidRPr="002D7C07">
        <w:rPr>
          <w:rFonts w:ascii="Arial" w:hAnsi="Arial" w:cs="Arial"/>
        </w:rPr>
        <w:t xml:space="preserve"> techni</w:t>
      </w:r>
      <w:r w:rsidR="00D42FB9">
        <w:rPr>
          <w:rFonts w:ascii="Arial" w:hAnsi="Arial" w:cs="Arial"/>
        </w:rPr>
        <w:t xml:space="preserve">que obviates this </w:t>
      </w:r>
      <w:proofErr w:type="gramStart"/>
      <w:r w:rsidR="00D42FB9">
        <w:rPr>
          <w:rFonts w:ascii="Arial" w:hAnsi="Arial" w:cs="Arial"/>
        </w:rPr>
        <w:t>complication  by</w:t>
      </w:r>
      <w:proofErr w:type="gramEnd"/>
      <w:r w:rsidRPr="002D7C07">
        <w:rPr>
          <w:rFonts w:ascii="Arial" w:hAnsi="Arial" w:cs="Arial"/>
        </w:rPr>
        <w:t xml:space="preserve"> retrograde </w:t>
      </w:r>
      <w:proofErr w:type="spellStart"/>
      <w:r w:rsidRPr="002D7C07">
        <w:rPr>
          <w:rFonts w:ascii="Arial" w:hAnsi="Arial" w:cs="Arial"/>
        </w:rPr>
        <w:t>enucleation</w:t>
      </w:r>
      <w:proofErr w:type="spellEnd"/>
      <w:r w:rsidRPr="002D7C07">
        <w:rPr>
          <w:rFonts w:ascii="Arial" w:hAnsi="Arial" w:cs="Arial"/>
        </w:rPr>
        <w:t xml:space="preserve"> and resection.</w:t>
      </w:r>
    </w:p>
    <w:p w:rsidR="00AC5A4F" w:rsidRPr="002D7C07" w:rsidRDefault="00AC5A4F" w:rsidP="002D7C07">
      <w:pPr>
        <w:pStyle w:val="ListParagraph"/>
        <w:numPr>
          <w:ilvl w:val="0"/>
          <w:numId w:val="3"/>
        </w:numPr>
        <w:jc w:val="both"/>
        <w:rPr>
          <w:rFonts w:ascii="Arial" w:hAnsi="Arial" w:cs="Arial"/>
        </w:rPr>
      </w:pPr>
      <w:r w:rsidRPr="002D7C07">
        <w:rPr>
          <w:rFonts w:ascii="Arial" w:hAnsi="Arial" w:cs="Arial"/>
        </w:rPr>
        <w:t xml:space="preserve">TUNA—Transurethral radiofrequency needle ablation of prostatic tissue using low </w:t>
      </w:r>
      <w:r w:rsidR="00C845CB" w:rsidRPr="002D7C07">
        <w:rPr>
          <w:rFonts w:ascii="Arial" w:hAnsi="Arial" w:cs="Arial"/>
        </w:rPr>
        <w:t>level</w:t>
      </w:r>
      <w:r w:rsidRPr="002D7C07">
        <w:rPr>
          <w:rFonts w:ascii="Arial" w:hAnsi="Arial" w:cs="Arial"/>
        </w:rPr>
        <w:t xml:space="preserve"> monopolar </w:t>
      </w:r>
      <w:r w:rsidR="00C845CB" w:rsidRPr="002D7C07">
        <w:rPr>
          <w:rFonts w:ascii="Arial" w:hAnsi="Arial" w:cs="Arial"/>
        </w:rPr>
        <w:t>radiofrequencies. It</w:t>
      </w:r>
      <w:r w:rsidRPr="002D7C07">
        <w:rPr>
          <w:rFonts w:ascii="Arial" w:hAnsi="Arial" w:cs="Arial"/>
        </w:rPr>
        <w:t xml:space="preserve"> is a short stay </w:t>
      </w:r>
      <w:r w:rsidR="00C845CB" w:rsidRPr="002D7C07">
        <w:rPr>
          <w:rFonts w:ascii="Arial" w:hAnsi="Arial" w:cs="Arial"/>
        </w:rPr>
        <w:t>outpatient</w:t>
      </w:r>
      <w:r w:rsidRPr="002D7C07">
        <w:rPr>
          <w:rFonts w:ascii="Arial" w:hAnsi="Arial" w:cs="Arial"/>
        </w:rPr>
        <w:t xml:space="preserve"> </w:t>
      </w:r>
      <w:r w:rsidR="00C845CB" w:rsidRPr="002D7C07">
        <w:rPr>
          <w:rFonts w:ascii="Arial" w:hAnsi="Arial" w:cs="Arial"/>
        </w:rPr>
        <w:t>procedure, suitable</w:t>
      </w:r>
      <w:r w:rsidRPr="002D7C07">
        <w:rPr>
          <w:rFonts w:ascii="Arial" w:hAnsi="Arial" w:cs="Arial"/>
        </w:rPr>
        <w:t xml:space="preserve"> for high risk patients.</w:t>
      </w:r>
    </w:p>
    <w:p w:rsidR="00AC5A4F" w:rsidRPr="002D7C07" w:rsidRDefault="00AC5A4F" w:rsidP="002D7C07">
      <w:pPr>
        <w:pStyle w:val="ListParagraph"/>
        <w:numPr>
          <w:ilvl w:val="0"/>
          <w:numId w:val="3"/>
        </w:numPr>
        <w:jc w:val="both"/>
        <w:rPr>
          <w:rFonts w:ascii="Arial" w:hAnsi="Arial" w:cs="Arial"/>
        </w:rPr>
      </w:pPr>
      <w:r w:rsidRPr="002D7C07">
        <w:rPr>
          <w:rFonts w:ascii="Arial" w:hAnsi="Arial" w:cs="Arial"/>
        </w:rPr>
        <w:t>TUMT-- Transurethral microwave thermotherapy uses radiant heat to ablate prostate tiss</w:t>
      </w:r>
      <w:r w:rsidR="00D42FB9">
        <w:rPr>
          <w:rFonts w:ascii="Arial" w:hAnsi="Arial" w:cs="Arial"/>
        </w:rPr>
        <w:t>ue. Advantage is similar to TUNA</w:t>
      </w:r>
      <w:r w:rsidRPr="002D7C07">
        <w:rPr>
          <w:rFonts w:ascii="Arial" w:hAnsi="Arial" w:cs="Arial"/>
        </w:rPr>
        <w:t>.</w:t>
      </w:r>
    </w:p>
    <w:p w:rsidR="00AC5A4F" w:rsidRPr="002D7C07" w:rsidRDefault="00AC5A4F" w:rsidP="002D7C07">
      <w:pPr>
        <w:pStyle w:val="ListParagraph"/>
        <w:numPr>
          <w:ilvl w:val="0"/>
          <w:numId w:val="3"/>
        </w:numPr>
        <w:jc w:val="both"/>
        <w:rPr>
          <w:rFonts w:ascii="Arial" w:hAnsi="Arial" w:cs="Arial"/>
        </w:rPr>
      </w:pPr>
      <w:r w:rsidRPr="002D7C07">
        <w:rPr>
          <w:rFonts w:ascii="Arial" w:hAnsi="Arial" w:cs="Arial"/>
        </w:rPr>
        <w:t xml:space="preserve">TULIP—transurethral ultrasound guided laser induced prostatectomy can produce coagulation </w:t>
      </w:r>
      <w:r w:rsidR="00C845CB" w:rsidRPr="002D7C07">
        <w:rPr>
          <w:rFonts w:ascii="Arial" w:hAnsi="Arial" w:cs="Arial"/>
        </w:rPr>
        <w:t>necrosis, vaporization</w:t>
      </w:r>
      <w:r w:rsidRPr="002D7C07">
        <w:rPr>
          <w:rFonts w:ascii="Arial" w:hAnsi="Arial" w:cs="Arial"/>
        </w:rPr>
        <w:t xml:space="preserve">, or </w:t>
      </w:r>
      <w:r w:rsidR="00C845CB" w:rsidRPr="002D7C07">
        <w:rPr>
          <w:rFonts w:ascii="Arial" w:hAnsi="Arial" w:cs="Arial"/>
        </w:rPr>
        <w:t>resection.HoLap (</w:t>
      </w:r>
      <w:r w:rsidRPr="002D7C07">
        <w:rPr>
          <w:rFonts w:ascii="Arial" w:hAnsi="Arial" w:cs="Arial"/>
        </w:rPr>
        <w:t xml:space="preserve">holmium laser ablation of prostate) is safer for patients on anticoagulants or bleeding disorders, done as </w:t>
      </w:r>
      <w:r w:rsidR="00C845CB" w:rsidRPr="002D7C07">
        <w:rPr>
          <w:rFonts w:ascii="Arial" w:hAnsi="Arial" w:cs="Arial"/>
        </w:rPr>
        <w:t>outpatient</w:t>
      </w:r>
      <w:r w:rsidRPr="002D7C07">
        <w:rPr>
          <w:rFonts w:ascii="Arial" w:hAnsi="Arial" w:cs="Arial"/>
        </w:rPr>
        <w:t xml:space="preserve"> procedure. Green light laser photovaporisation of </w:t>
      </w:r>
      <w:r w:rsidR="00C845CB" w:rsidRPr="002D7C07">
        <w:rPr>
          <w:rFonts w:ascii="Arial" w:hAnsi="Arial" w:cs="Arial"/>
        </w:rPr>
        <w:t>prostate (</w:t>
      </w:r>
      <w:r w:rsidRPr="002D7C07">
        <w:rPr>
          <w:rFonts w:ascii="Arial" w:hAnsi="Arial" w:cs="Arial"/>
        </w:rPr>
        <w:t>GLL-PVP</w:t>
      </w:r>
      <w:r w:rsidR="00C845CB" w:rsidRPr="002D7C07">
        <w:rPr>
          <w:rFonts w:ascii="Arial" w:hAnsi="Arial" w:cs="Arial"/>
        </w:rPr>
        <w:t>) Uses</w:t>
      </w:r>
      <w:r w:rsidRPr="002D7C07">
        <w:rPr>
          <w:rFonts w:ascii="Arial" w:hAnsi="Arial" w:cs="Arial"/>
        </w:rPr>
        <w:t xml:space="preserve"> </w:t>
      </w:r>
      <w:r w:rsidR="00C845CB" w:rsidRPr="002D7C07">
        <w:rPr>
          <w:rFonts w:ascii="Arial" w:hAnsi="Arial" w:cs="Arial"/>
        </w:rPr>
        <w:t>KTP. The</w:t>
      </w:r>
      <w:r w:rsidRPr="002D7C07">
        <w:rPr>
          <w:rFonts w:ascii="Arial" w:hAnsi="Arial" w:cs="Arial"/>
        </w:rPr>
        <w:t xml:space="preserve"> rapid absorption of green light causes tissue vaporization.</w:t>
      </w:r>
    </w:p>
    <w:p w:rsidR="00AC5A4F" w:rsidRPr="002D7C07" w:rsidRDefault="00AC5A4F" w:rsidP="002D7C07">
      <w:pPr>
        <w:pStyle w:val="ListParagraph"/>
        <w:numPr>
          <w:ilvl w:val="0"/>
          <w:numId w:val="3"/>
        </w:numPr>
        <w:jc w:val="both"/>
        <w:rPr>
          <w:rFonts w:ascii="Arial" w:hAnsi="Arial" w:cs="Arial"/>
        </w:rPr>
      </w:pPr>
      <w:r w:rsidRPr="002D7C07">
        <w:rPr>
          <w:rFonts w:ascii="Arial" w:hAnsi="Arial" w:cs="Arial"/>
        </w:rPr>
        <w:t>Ethanol ablation, prostatic stents are useful for individuals with co-morbidities.</w:t>
      </w:r>
    </w:p>
    <w:p w:rsidR="00AC5A4F" w:rsidRPr="002D7C07" w:rsidRDefault="00AC5A4F" w:rsidP="002D7C07">
      <w:pPr>
        <w:pStyle w:val="ListParagraph"/>
        <w:numPr>
          <w:ilvl w:val="0"/>
          <w:numId w:val="3"/>
        </w:numPr>
        <w:jc w:val="both"/>
        <w:rPr>
          <w:rFonts w:ascii="Arial" w:hAnsi="Arial" w:cs="Arial"/>
        </w:rPr>
      </w:pPr>
      <w:r w:rsidRPr="002D7C07">
        <w:rPr>
          <w:rFonts w:ascii="Arial" w:hAnsi="Arial" w:cs="Arial"/>
        </w:rPr>
        <w:t xml:space="preserve">LAPROSCOPIC MILLINS PROSTATECTOMY-In the hands of experienced team it is </w:t>
      </w:r>
      <w:r w:rsidR="00C845CB" w:rsidRPr="002D7C07">
        <w:rPr>
          <w:rFonts w:ascii="Arial" w:hAnsi="Arial" w:cs="Arial"/>
        </w:rPr>
        <w:t>safe, with</w:t>
      </w:r>
      <w:r w:rsidRPr="002D7C07">
        <w:rPr>
          <w:rFonts w:ascii="Arial" w:hAnsi="Arial" w:cs="Arial"/>
        </w:rPr>
        <w:t xml:space="preserve"> minimal haemorrhage and postoperative complication.</w:t>
      </w:r>
    </w:p>
    <w:p w:rsidR="00AC5A4F" w:rsidRPr="002D7C07" w:rsidRDefault="00AC5A4F" w:rsidP="002D7C07">
      <w:pPr>
        <w:pStyle w:val="ListParagraph"/>
        <w:numPr>
          <w:ilvl w:val="0"/>
          <w:numId w:val="3"/>
        </w:numPr>
        <w:jc w:val="both"/>
        <w:rPr>
          <w:rFonts w:ascii="Arial" w:hAnsi="Arial" w:cs="Arial"/>
        </w:rPr>
      </w:pPr>
      <w:r w:rsidRPr="002D7C07">
        <w:rPr>
          <w:rFonts w:ascii="Arial" w:hAnsi="Arial" w:cs="Arial"/>
        </w:rPr>
        <w:t>GENE THERAPY-</w:t>
      </w:r>
      <w:r w:rsidR="00C845CB" w:rsidRPr="002D7C07">
        <w:rPr>
          <w:rFonts w:ascii="Arial" w:hAnsi="Arial" w:cs="Arial"/>
        </w:rPr>
        <w:t>Using herpes</w:t>
      </w:r>
      <w:r w:rsidRPr="002D7C07">
        <w:rPr>
          <w:rFonts w:ascii="Arial" w:hAnsi="Arial" w:cs="Arial"/>
        </w:rPr>
        <w:t xml:space="preserve"> simplex </w:t>
      </w:r>
      <w:r w:rsidR="00C845CB" w:rsidRPr="002D7C07">
        <w:rPr>
          <w:rFonts w:ascii="Arial" w:hAnsi="Arial" w:cs="Arial"/>
        </w:rPr>
        <w:t>virus to</w:t>
      </w:r>
      <w:r w:rsidRPr="002D7C07">
        <w:rPr>
          <w:rFonts w:ascii="Arial" w:hAnsi="Arial" w:cs="Arial"/>
        </w:rPr>
        <w:t xml:space="preserve"> selectively ablate </w:t>
      </w:r>
      <w:r w:rsidR="00C845CB" w:rsidRPr="002D7C07">
        <w:rPr>
          <w:rFonts w:ascii="Arial" w:hAnsi="Arial" w:cs="Arial"/>
        </w:rPr>
        <w:t>PSA secreting</w:t>
      </w:r>
      <w:r w:rsidRPr="002D7C07">
        <w:rPr>
          <w:rFonts w:ascii="Arial" w:hAnsi="Arial" w:cs="Arial"/>
        </w:rPr>
        <w:t xml:space="preserve"> cells.</w:t>
      </w:r>
    </w:p>
    <w:p w:rsidR="00AC5A4F" w:rsidRPr="002D7C07" w:rsidRDefault="00AC5A4F" w:rsidP="002D7C07">
      <w:pPr>
        <w:jc w:val="both"/>
        <w:rPr>
          <w:rFonts w:ascii="Arial" w:hAnsi="Arial" w:cs="Arial"/>
        </w:rPr>
      </w:pPr>
      <w:r w:rsidRPr="002D7C07">
        <w:rPr>
          <w:rFonts w:ascii="Arial" w:hAnsi="Arial" w:cs="Arial"/>
          <w:b/>
          <w:u w:val="single"/>
        </w:rPr>
        <w:t>MEDICAL MANAGEMENT</w:t>
      </w:r>
      <w:r w:rsidRPr="002D7C07">
        <w:rPr>
          <w:rFonts w:ascii="Arial" w:hAnsi="Arial" w:cs="Arial"/>
        </w:rPr>
        <w:t>---includes</w:t>
      </w:r>
    </w:p>
    <w:p w:rsidR="00AC5A4F" w:rsidRPr="002D7C07" w:rsidRDefault="00AC5A4F" w:rsidP="002D7C07">
      <w:pPr>
        <w:spacing w:line="240" w:lineRule="auto"/>
        <w:ind w:firstLine="720"/>
        <w:jc w:val="both"/>
        <w:rPr>
          <w:rFonts w:ascii="Arial" w:hAnsi="Arial" w:cs="Arial"/>
        </w:rPr>
      </w:pPr>
      <w:r w:rsidRPr="002D7C07">
        <w:rPr>
          <w:rFonts w:ascii="Arial" w:hAnsi="Arial" w:cs="Arial"/>
        </w:rPr>
        <w:t>Phosphodiestrase inhibitors</w:t>
      </w:r>
    </w:p>
    <w:p w:rsidR="00AC5A4F" w:rsidRPr="002D7C07" w:rsidRDefault="00AC5A4F" w:rsidP="002D7C07">
      <w:pPr>
        <w:spacing w:line="240" w:lineRule="auto"/>
        <w:ind w:firstLine="720"/>
        <w:jc w:val="both"/>
        <w:rPr>
          <w:rFonts w:ascii="Arial" w:hAnsi="Arial" w:cs="Arial"/>
        </w:rPr>
      </w:pPr>
      <w:r w:rsidRPr="002D7C07">
        <w:rPr>
          <w:rFonts w:ascii="Arial" w:hAnsi="Arial" w:cs="Arial"/>
        </w:rPr>
        <w:t>Botulinum toxin</w:t>
      </w:r>
    </w:p>
    <w:p w:rsidR="00AC5A4F" w:rsidRPr="002D7C07" w:rsidRDefault="00A964A8" w:rsidP="002D7C07">
      <w:pPr>
        <w:spacing w:line="240" w:lineRule="auto"/>
        <w:ind w:firstLine="720"/>
        <w:jc w:val="both"/>
        <w:rPr>
          <w:rFonts w:ascii="Arial" w:hAnsi="Arial" w:cs="Arial"/>
        </w:rPr>
      </w:pPr>
      <w:r w:rsidRPr="002D7C07">
        <w:rPr>
          <w:rFonts w:ascii="Arial" w:hAnsi="Arial" w:cs="Arial"/>
        </w:rPr>
        <w:t>Vitamin D</w:t>
      </w:r>
      <w:r w:rsidR="00AC5A4F" w:rsidRPr="002D7C07">
        <w:rPr>
          <w:rFonts w:ascii="Arial" w:hAnsi="Arial" w:cs="Arial"/>
        </w:rPr>
        <w:t xml:space="preserve">3 analogues </w:t>
      </w:r>
    </w:p>
    <w:p w:rsidR="00AC5A4F" w:rsidRPr="002D7C07" w:rsidRDefault="00AC5A4F" w:rsidP="002D7C07">
      <w:pPr>
        <w:spacing w:line="240" w:lineRule="auto"/>
        <w:ind w:firstLine="720"/>
        <w:jc w:val="both"/>
        <w:rPr>
          <w:rFonts w:ascii="Arial" w:hAnsi="Arial" w:cs="Arial"/>
        </w:rPr>
      </w:pPr>
      <w:r w:rsidRPr="002D7C07">
        <w:rPr>
          <w:rFonts w:ascii="Arial" w:hAnsi="Arial" w:cs="Arial"/>
        </w:rPr>
        <w:t>LHRH Antagonists and Progestogens</w:t>
      </w:r>
    </w:p>
    <w:p w:rsidR="00AC5A4F" w:rsidRPr="002D7C07" w:rsidRDefault="00AC5A4F" w:rsidP="002D7C07">
      <w:pPr>
        <w:spacing w:line="240" w:lineRule="auto"/>
        <w:ind w:firstLine="720"/>
        <w:jc w:val="both"/>
        <w:rPr>
          <w:rFonts w:ascii="Arial" w:hAnsi="Arial" w:cs="Arial"/>
        </w:rPr>
      </w:pPr>
      <w:proofErr w:type="spellStart"/>
      <w:proofErr w:type="gramStart"/>
      <w:r w:rsidRPr="002D7C07">
        <w:rPr>
          <w:rFonts w:ascii="Arial" w:hAnsi="Arial" w:cs="Arial"/>
        </w:rPr>
        <w:lastRenderedPageBreak/>
        <w:t>Hydroxitamoxifen</w:t>
      </w:r>
      <w:proofErr w:type="spellEnd"/>
      <w:r w:rsidRPr="002D7C07">
        <w:rPr>
          <w:rFonts w:ascii="Arial" w:hAnsi="Arial" w:cs="Arial"/>
        </w:rPr>
        <w:t>.</w:t>
      </w:r>
      <w:proofErr w:type="gramEnd"/>
    </w:p>
    <w:p w:rsidR="00521816" w:rsidRDefault="00D72F18" w:rsidP="002D7C07">
      <w:pPr>
        <w:ind w:firstLine="720"/>
        <w:jc w:val="both"/>
        <w:rPr>
          <w:rFonts w:ascii="Arial" w:hAnsi="Arial" w:cs="Arial"/>
        </w:rPr>
      </w:pPr>
      <w:r w:rsidRPr="002D7C07">
        <w:rPr>
          <w:rFonts w:ascii="Arial" w:hAnsi="Arial" w:cs="Arial"/>
        </w:rPr>
        <w:t>In future</w:t>
      </w:r>
      <w:r w:rsidR="00D42FB9">
        <w:rPr>
          <w:rFonts w:ascii="Arial" w:hAnsi="Arial" w:cs="Arial"/>
        </w:rPr>
        <w:t>,</w:t>
      </w:r>
      <w:r w:rsidRPr="002D7C07">
        <w:rPr>
          <w:rFonts w:ascii="Arial" w:hAnsi="Arial" w:cs="Arial"/>
        </w:rPr>
        <w:t xml:space="preserve"> urologists will </w:t>
      </w:r>
      <w:r w:rsidR="002400C6" w:rsidRPr="002D7C07">
        <w:rPr>
          <w:rFonts w:ascii="Arial" w:hAnsi="Arial" w:cs="Arial"/>
        </w:rPr>
        <w:t>prefer</w:t>
      </w:r>
      <w:r w:rsidRPr="002D7C07">
        <w:rPr>
          <w:rFonts w:ascii="Arial" w:hAnsi="Arial" w:cs="Arial"/>
        </w:rPr>
        <w:t xml:space="preserve"> to use </w:t>
      </w:r>
      <w:r w:rsidR="002400C6" w:rsidRPr="002D7C07">
        <w:rPr>
          <w:rFonts w:ascii="Arial" w:hAnsi="Arial" w:cs="Arial"/>
        </w:rPr>
        <w:t>bipolar</w:t>
      </w:r>
      <w:r w:rsidRPr="002D7C07">
        <w:rPr>
          <w:rFonts w:ascii="Arial" w:hAnsi="Arial" w:cs="Arial"/>
        </w:rPr>
        <w:t xml:space="preserve"> diathermy over Mono polar resection for the above said advantages </w:t>
      </w:r>
      <w:r w:rsidR="00F575EB" w:rsidRPr="002D7C07">
        <w:rPr>
          <w:rFonts w:ascii="Arial" w:hAnsi="Arial" w:cs="Arial"/>
        </w:rPr>
        <w:t xml:space="preserve">like clarity of </w:t>
      </w:r>
      <w:r w:rsidR="002400C6" w:rsidRPr="002D7C07">
        <w:rPr>
          <w:rFonts w:ascii="Arial" w:hAnsi="Arial" w:cs="Arial"/>
        </w:rPr>
        <w:t>vision, non</w:t>
      </w:r>
      <w:r w:rsidR="00F575EB" w:rsidRPr="002D7C07">
        <w:rPr>
          <w:rFonts w:ascii="Arial" w:hAnsi="Arial" w:cs="Arial"/>
        </w:rPr>
        <w:t>-restriction of resection time and good training opportunities.</w:t>
      </w:r>
    </w:p>
    <w:p w:rsidR="00C63012" w:rsidRDefault="00C63012" w:rsidP="002D7C07">
      <w:pPr>
        <w:ind w:firstLine="720"/>
        <w:jc w:val="both"/>
        <w:rPr>
          <w:rFonts w:ascii="Arial" w:hAnsi="Arial" w:cs="Arial"/>
        </w:rPr>
      </w:pPr>
    </w:p>
    <w:p w:rsidR="00C63012" w:rsidRPr="002D7C07" w:rsidRDefault="00C63012" w:rsidP="002D7C07">
      <w:pPr>
        <w:ind w:firstLine="720"/>
        <w:jc w:val="both"/>
        <w:rPr>
          <w:rFonts w:ascii="Arial" w:hAnsi="Arial" w:cs="Arial"/>
        </w:rPr>
      </w:pPr>
    </w:p>
    <w:p w:rsidR="001B019A" w:rsidRPr="002D7C07" w:rsidRDefault="001B019A" w:rsidP="002D7C07">
      <w:pPr>
        <w:jc w:val="both"/>
        <w:rPr>
          <w:rFonts w:ascii="Arial" w:hAnsi="Arial" w:cs="Arial"/>
          <w:u w:val="single"/>
        </w:rPr>
      </w:pPr>
      <w:r w:rsidRPr="002D7C07">
        <w:rPr>
          <w:rFonts w:ascii="Arial" w:hAnsi="Arial" w:cs="Arial"/>
          <w:u w:val="single"/>
        </w:rPr>
        <w:t>BIBLIOGRAPHY</w:t>
      </w:r>
    </w:p>
    <w:p w:rsidR="002E1434" w:rsidRPr="002D7C07" w:rsidRDefault="002E1434" w:rsidP="002D7C07">
      <w:pPr>
        <w:pStyle w:val="ListParagraph"/>
        <w:numPr>
          <w:ilvl w:val="0"/>
          <w:numId w:val="1"/>
        </w:numPr>
        <w:jc w:val="both"/>
        <w:rPr>
          <w:rFonts w:ascii="Arial" w:hAnsi="Arial" w:cs="Arial"/>
        </w:rPr>
      </w:pPr>
      <w:proofErr w:type="spellStart"/>
      <w:r w:rsidRPr="002D7C07">
        <w:rPr>
          <w:rFonts w:ascii="Arial" w:hAnsi="Arial" w:cs="Arial"/>
        </w:rPr>
        <w:t>Malhotra</w:t>
      </w:r>
      <w:proofErr w:type="spellEnd"/>
      <w:r w:rsidRPr="002D7C07">
        <w:rPr>
          <w:rFonts w:ascii="Arial" w:hAnsi="Arial" w:cs="Arial"/>
        </w:rPr>
        <w:t xml:space="preserve"> V, </w:t>
      </w:r>
      <w:proofErr w:type="spellStart"/>
      <w:r w:rsidRPr="002D7C07">
        <w:rPr>
          <w:rFonts w:ascii="Arial" w:hAnsi="Arial" w:cs="Arial"/>
        </w:rPr>
        <w:t>Sudheendra</w:t>
      </w:r>
      <w:proofErr w:type="spellEnd"/>
      <w:r w:rsidRPr="002D7C07">
        <w:rPr>
          <w:rFonts w:ascii="Arial" w:hAnsi="Arial" w:cs="Arial"/>
        </w:rPr>
        <w:t xml:space="preserve"> V, </w:t>
      </w:r>
      <w:proofErr w:type="spellStart"/>
      <w:r w:rsidRPr="002D7C07">
        <w:rPr>
          <w:rFonts w:ascii="Arial" w:hAnsi="Arial" w:cs="Arial"/>
        </w:rPr>
        <w:t>Diwan</w:t>
      </w:r>
      <w:proofErr w:type="spellEnd"/>
      <w:r w:rsidRPr="002D7C07">
        <w:rPr>
          <w:rFonts w:ascii="Arial" w:hAnsi="Arial" w:cs="Arial"/>
        </w:rPr>
        <w:t xml:space="preserve"> S, </w:t>
      </w:r>
      <w:proofErr w:type="spellStart"/>
      <w:r w:rsidRPr="002D7C07">
        <w:rPr>
          <w:rFonts w:ascii="Arial" w:hAnsi="Arial" w:cs="Arial"/>
        </w:rPr>
        <w:t>Anaesthesia</w:t>
      </w:r>
      <w:proofErr w:type="spellEnd"/>
      <w:r w:rsidRPr="002D7C07">
        <w:rPr>
          <w:rFonts w:ascii="Arial" w:hAnsi="Arial" w:cs="Arial"/>
        </w:rPr>
        <w:t xml:space="preserve"> and the renal and genitourinary </w:t>
      </w:r>
      <w:proofErr w:type="spellStart"/>
      <w:r w:rsidRPr="002D7C07">
        <w:rPr>
          <w:rFonts w:ascii="Arial" w:hAnsi="Arial" w:cs="Arial"/>
        </w:rPr>
        <w:t>systems.In:Ronald</w:t>
      </w:r>
      <w:proofErr w:type="spellEnd"/>
      <w:r w:rsidRPr="002D7C07">
        <w:rPr>
          <w:rFonts w:ascii="Arial" w:hAnsi="Arial" w:cs="Arial"/>
        </w:rPr>
        <w:t xml:space="preserve"> </w:t>
      </w:r>
      <w:proofErr w:type="spellStart"/>
      <w:r w:rsidRPr="002D7C07">
        <w:rPr>
          <w:rFonts w:ascii="Arial" w:hAnsi="Arial" w:cs="Arial"/>
        </w:rPr>
        <w:t>D,Miller</w:t>
      </w:r>
      <w:proofErr w:type="spellEnd"/>
      <w:r w:rsidRPr="002D7C07">
        <w:rPr>
          <w:rFonts w:ascii="Arial" w:hAnsi="Arial" w:cs="Arial"/>
        </w:rPr>
        <w:t xml:space="preserve"> ,2005, pp 2194-2256.</w:t>
      </w:r>
    </w:p>
    <w:p w:rsidR="002E1434" w:rsidRPr="002D7C07" w:rsidRDefault="002E1434" w:rsidP="002D7C07">
      <w:pPr>
        <w:pStyle w:val="ListParagraph"/>
        <w:numPr>
          <w:ilvl w:val="0"/>
          <w:numId w:val="1"/>
        </w:numPr>
        <w:jc w:val="both"/>
        <w:rPr>
          <w:rFonts w:ascii="Arial" w:hAnsi="Arial" w:cs="Arial"/>
        </w:rPr>
      </w:pPr>
      <w:proofErr w:type="spellStart"/>
      <w:r w:rsidRPr="002D7C07">
        <w:rPr>
          <w:rFonts w:ascii="Arial" w:hAnsi="Arial" w:cs="Arial"/>
        </w:rPr>
        <w:t>Gravenstein</w:t>
      </w:r>
      <w:proofErr w:type="spellEnd"/>
      <w:r w:rsidRPr="002D7C07">
        <w:rPr>
          <w:rFonts w:ascii="Arial" w:hAnsi="Arial" w:cs="Arial"/>
        </w:rPr>
        <w:t xml:space="preserve"> D: TURP syndrome; </w:t>
      </w:r>
      <w:proofErr w:type="gramStart"/>
      <w:r w:rsidRPr="002D7C07">
        <w:rPr>
          <w:rFonts w:ascii="Arial" w:hAnsi="Arial" w:cs="Arial"/>
        </w:rPr>
        <w:t>A</w:t>
      </w:r>
      <w:proofErr w:type="gramEnd"/>
      <w:r w:rsidRPr="002D7C07">
        <w:rPr>
          <w:rFonts w:ascii="Arial" w:hAnsi="Arial" w:cs="Arial"/>
        </w:rPr>
        <w:t xml:space="preserve"> review of </w:t>
      </w:r>
      <w:proofErr w:type="spellStart"/>
      <w:r w:rsidRPr="002D7C07">
        <w:rPr>
          <w:rFonts w:ascii="Arial" w:hAnsi="Arial" w:cs="Arial"/>
        </w:rPr>
        <w:t>pathophysiology</w:t>
      </w:r>
      <w:proofErr w:type="spellEnd"/>
      <w:r w:rsidRPr="002D7C07">
        <w:rPr>
          <w:rFonts w:ascii="Arial" w:hAnsi="Arial" w:cs="Arial"/>
        </w:rPr>
        <w:t xml:space="preserve"> and management, Anesthesia Analgesia 1997; 84: 438.</w:t>
      </w:r>
    </w:p>
    <w:p w:rsidR="002E1434" w:rsidRPr="002D7C07" w:rsidRDefault="002E1434" w:rsidP="002D7C07">
      <w:pPr>
        <w:pStyle w:val="ListParagraph"/>
        <w:numPr>
          <w:ilvl w:val="0"/>
          <w:numId w:val="1"/>
        </w:numPr>
        <w:jc w:val="both"/>
        <w:rPr>
          <w:rFonts w:ascii="Arial" w:hAnsi="Arial" w:cs="Arial"/>
        </w:rPr>
      </w:pPr>
      <w:proofErr w:type="spellStart"/>
      <w:r w:rsidRPr="002D7C07">
        <w:rPr>
          <w:rFonts w:ascii="Arial" w:hAnsi="Arial" w:cs="Arial"/>
        </w:rPr>
        <w:t>Roesch</w:t>
      </w:r>
      <w:proofErr w:type="spellEnd"/>
      <w:r w:rsidRPr="002D7C07">
        <w:rPr>
          <w:rFonts w:ascii="Arial" w:hAnsi="Arial" w:cs="Arial"/>
        </w:rPr>
        <w:t xml:space="preserve"> RP, </w:t>
      </w:r>
      <w:proofErr w:type="spellStart"/>
      <w:r w:rsidRPr="002D7C07">
        <w:rPr>
          <w:rFonts w:ascii="Arial" w:hAnsi="Arial" w:cs="Arial"/>
        </w:rPr>
        <w:t>Stoelting</w:t>
      </w:r>
      <w:proofErr w:type="spellEnd"/>
      <w:r w:rsidRPr="002D7C07">
        <w:rPr>
          <w:rFonts w:ascii="Arial" w:hAnsi="Arial" w:cs="Arial"/>
        </w:rPr>
        <w:t xml:space="preserve"> RK et al. </w:t>
      </w:r>
      <w:proofErr w:type="spellStart"/>
      <w:r w:rsidRPr="002D7C07">
        <w:rPr>
          <w:rFonts w:ascii="Arial" w:hAnsi="Arial" w:cs="Arial"/>
        </w:rPr>
        <w:t>Anaesth</w:t>
      </w:r>
      <w:proofErr w:type="spellEnd"/>
      <w:r w:rsidRPr="002D7C07">
        <w:rPr>
          <w:rFonts w:ascii="Arial" w:hAnsi="Arial" w:cs="Arial"/>
        </w:rPr>
        <w:t xml:space="preserve"> 1983; 58: 573.</w:t>
      </w:r>
    </w:p>
    <w:p w:rsidR="002E1434" w:rsidRPr="002D7C07" w:rsidRDefault="002E1434" w:rsidP="002D7C07">
      <w:pPr>
        <w:pStyle w:val="ListParagraph"/>
        <w:numPr>
          <w:ilvl w:val="0"/>
          <w:numId w:val="1"/>
        </w:numPr>
        <w:jc w:val="both"/>
        <w:rPr>
          <w:rFonts w:ascii="Arial" w:hAnsi="Arial" w:cs="Arial"/>
        </w:rPr>
      </w:pPr>
      <w:proofErr w:type="spellStart"/>
      <w:r w:rsidRPr="002D7C07">
        <w:rPr>
          <w:rFonts w:ascii="Arial" w:hAnsi="Arial" w:cs="Arial"/>
        </w:rPr>
        <w:t>Ovvasapian</w:t>
      </w:r>
      <w:proofErr w:type="spellEnd"/>
      <w:r w:rsidRPr="002D7C07">
        <w:rPr>
          <w:rFonts w:ascii="Arial" w:hAnsi="Arial" w:cs="Arial"/>
        </w:rPr>
        <w:t xml:space="preserve"> A, Joshi CW et </w:t>
      </w:r>
      <w:proofErr w:type="gramStart"/>
      <w:r w:rsidRPr="002D7C07">
        <w:rPr>
          <w:rFonts w:ascii="Arial" w:hAnsi="Arial" w:cs="Arial"/>
        </w:rPr>
        <w:t>al .</w:t>
      </w:r>
      <w:proofErr w:type="gramEnd"/>
      <w:r w:rsidRPr="002D7C07">
        <w:rPr>
          <w:rFonts w:ascii="Arial" w:hAnsi="Arial" w:cs="Arial"/>
        </w:rPr>
        <w:t xml:space="preserve"> Anaesthesia 1982; 57:332.</w:t>
      </w:r>
    </w:p>
    <w:p w:rsidR="002E1434" w:rsidRPr="002D7C07" w:rsidRDefault="002E1434" w:rsidP="002D7C07">
      <w:pPr>
        <w:pStyle w:val="ListParagraph"/>
        <w:numPr>
          <w:ilvl w:val="0"/>
          <w:numId w:val="1"/>
        </w:numPr>
        <w:jc w:val="both"/>
        <w:rPr>
          <w:rFonts w:ascii="Arial" w:hAnsi="Arial" w:cs="Arial"/>
        </w:rPr>
      </w:pPr>
      <w:r w:rsidRPr="002D7C07">
        <w:rPr>
          <w:rFonts w:ascii="Arial" w:hAnsi="Arial" w:cs="Arial"/>
        </w:rPr>
        <w:t xml:space="preserve">Barletta JP, </w:t>
      </w:r>
      <w:proofErr w:type="spellStart"/>
      <w:r w:rsidRPr="002D7C07">
        <w:rPr>
          <w:rFonts w:ascii="Arial" w:hAnsi="Arial" w:cs="Arial"/>
        </w:rPr>
        <w:t>Fanous</w:t>
      </w:r>
      <w:proofErr w:type="spellEnd"/>
      <w:r w:rsidRPr="002D7C07">
        <w:rPr>
          <w:rFonts w:ascii="Arial" w:hAnsi="Arial" w:cs="Arial"/>
        </w:rPr>
        <w:t xml:space="preserve"> MM et al. </w:t>
      </w:r>
      <w:proofErr w:type="spellStart"/>
      <w:r w:rsidRPr="002D7C07">
        <w:rPr>
          <w:rFonts w:ascii="Arial" w:hAnsi="Arial" w:cs="Arial"/>
        </w:rPr>
        <w:t>Neuro</w:t>
      </w:r>
      <w:proofErr w:type="spellEnd"/>
      <w:r w:rsidRPr="002D7C07">
        <w:rPr>
          <w:rFonts w:ascii="Arial" w:hAnsi="Arial" w:cs="Arial"/>
        </w:rPr>
        <w:t xml:space="preserve"> </w:t>
      </w:r>
      <w:proofErr w:type="spellStart"/>
      <w:r w:rsidRPr="002D7C07">
        <w:rPr>
          <w:rFonts w:ascii="Arial" w:hAnsi="Arial" w:cs="Arial"/>
        </w:rPr>
        <w:t>ophthalmol</w:t>
      </w:r>
      <w:proofErr w:type="spellEnd"/>
      <w:r w:rsidRPr="002D7C07">
        <w:rPr>
          <w:rFonts w:ascii="Arial" w:hAnsi="Arial" w:cs="Arial"/>
        </w:rPr>
        <w:t>. 1994; 14-16.</w:t>
      </w:r>
    </w:p>
    <w:p w:rsidR="002E1434" w:rsidRPr="002D7C07" w:rsidRDefault="002E1434" w:rsidP="002D7C07">
      <w:pPr>
        <w:pStyle w:val="ListParagraph"/>
        <w:numPr>
          <w:ilvl w:val="0"/>
          <w:numId w:val="1"/>
        </w:numPr>
        <w:jc w:val="both"/>
        <w:rPr>
          <w:rFonts w:ascii="Arial" w:hAnsi="Arial" w:cs="Arial"/>
        </w:rPr>
      </w:pPr>
      <w:proofErr w:type="spellStart"/>
      <w:r w:rsidRPr="002D7C07">
        <w:rPr>
          <w:rFonts w:ascii="Arial" w:hAnsi="Arial" w:cs="Arial"/>
        </w:rPr>
        <w:t>Malde.A.Anaesthesia</w:t>
      </w:r>
      <w:proofErr w:type="spellEnd"/>
      <w:r w:rsidRPr="002D7C07">
        <w:rPr>
          <w:rFonts w:ascii="Arial" w:hAnsi="Arial" w:cs="Arial"/>
        </w:rPr>
        <w:t xml:space="preserve"> for TURP. Anaesthesia Review Course, Tata Memorial Hospital Mumbai, 2007, 137-147.</w:t>
      </w:r>
    </w:p>
    <w:p w:rsidR="002E1434" w:rsidRPr="002D7C07" w:rsidRDefault="002E1434" w:rsidP="002D7C07">
      <w:pPr>
        <w:pStyle w:val="ListParagraph"/>
        <w:numPr>
          <w:ilvl w:val="0"/>
          <w:numId w:val="1"/>
        </w:numPr>
        <w:jc w:val="both"/>
        <w:rPr>
          <w:rFonts w:ascii="Arial" w:hAnsi="Arial" w:cs="Arial"/>
        </w:rPr>
      </w:pPr>
      <w:r w:rsidRPr="002D7C07">
        <w:rPr>
          <w:rFonts w:ascii="Arial" w:hAnsi="Arial" w:cs="Arial"/>
        </w:rPr>
        <w:t xml:space="preserve">Hahn RG, </w:t>
      </w:r>
      <w:proofErr w:type="spellStart"/>
      <w:r w:rsidRPr="002D7C07">
        <w:rPr>
          <w:rFonts w:ascii="Arial" w:hAnsi="Arial" w:cs="Arial"/>
        </w:rPr>
        <w:t>Stalberg</w:t>
      </w:r>
      <w:proofErr w:type="spellEnd"/>
      <w:r w:rsidRPr="002D7C07">
        <w:rPr>
          <w:rFonts w:ascii="Arial" w:hAnsi="Arial" w:cs="Arial"/>
        </w:rPr>
        <w:t xml:space="preserve"> HB et al. </w:t>
      </w:r>
      <w:proofErr w:type="spellStart"/>
      <w:r w:rsidRPr="002D7C07">
        <w:rPr>
          <w:rFonts w:ascii="Arial" w:hAnsi="Arial" w:cs="Arial"/>
        </w:rPr>
        <w:t>Acta</w:t>
      </w:r>
      <w:proofErr w:type="spellEnd"/>
      <w:r w:rsidRPr="002D7C07">
        <w:rPr>
          <w:rFonts w:ascii="Arial" w:hAnsi="Arial" w:cs="Arial"/>
        </w:rPr>
        <w:t xml:space="preserve"> </w:t>
      </w:r>
      <w:proofErr w:type="spellStart"/>
      <w:r w:rsidRPr="002D7C07">
        <w:rPr>
          <w:rFonts w:ascii="Arial" w:hAnsi="Arial" w:cs="Arial"/>
        </w:rPr>
        <w:t>Anaesthesiol</w:t>
      </w:r>
      <w:proofErr w:type="spellEnd"/>
      <w:r w:rsidRPr="002D7C07">
        <w:rPr>
          <w:rFonts w:ascii="Arial" w:hAnsi="Arial" w:cs="Arial"/>
        </w:rPr>
        <w:t xml:space="preserve"> Scand. 1991; 35:725.</w:t>
      </w:r>
    </w:p>
    <w:p w:rsidR="002E1434" w:rsidRPr="002D7C07" w:rsidRDefault="002E1434" w:rsidP="002D7C07">
      <w:pPr>
        <w:pStyle w:val="ListParagraph"/>
        <w:numPr>
          <w:ilvl w:val="0"/>
          <w:numId w:val="1"/>
        </w:numPr>
        <w:jc w:val="both"/>
        <w:rPr>
          <w:rFonts w:ascii="Arial" w:hAnsi="Arial" w:cs="Arial"/>
        </w:rPr>
      </w:pPr>
      <w:r w:rsidRPr="002D7C07">
        <w:rPr>
          <w:rFonts w:ascii="Arial" w:hAnsi="Arial" w:cs="Arial"/>
        </w:rPr>
        <w:t xml:space="preserve">Jensen V: The TURP syndrome. </w:t>
      </w:r>
      <w:proofErr w:type="spellStart"/>
      <w:r w:rsidRPr="002D7C07">
        <w:rPr>
          <w:rFonts w:ascii="Arial" w:hAnsi="Arial" w:cs="Arial"/>
        </w:rPr>
        <w:t>Can.J.Anaesth</w:t>
      </w:r>
      <w:proofErr w:type="spellEnd"/>
      <w:r w:rsidRPr="002D7C07">
        <w:rPr>
          <w:rFonts w:ascii="Arial" w:hAnsi="Arial" w:cs="Arial"/>
        </w:rPr>
        <w:t>. 1991; 38:90.</w:t>
      </w:r>
    </w:p>
    <w:p w:rsidR="002E1434" w:rsidRPr="002D7C07" w:rsidRDefault="002E1434" w:rsidP="002D7C07">
      <w:pPr>
        <w:pStyle w:val="ListParagraph"/>
        <w:numPr>
          <w:ilvl w:val="0"/>
          <w:numId w:val="1"/>
        </w:numPr>
        <w:jc w:val="both"/>
        <w:rPr>
          <w:rFonts w:ascii="Arial" w:hAnsi="Arial" w:cs="Arial"/>
        </w:rPr>
      </w:pPr>
      <w:r w:rsidRPr="002D7C07">
        <w:rPr>
          <w:rFonts w:ascii="Arial" w:hAnsi="Arial" w:cs="Arial"/>
        </w:rPr>
        <w:t xml:space="preserve">Reich O, </w:t>
      </w:r>
      <w:proofErr w:type="spellStart"/>
      <w:r w:rsidRPr="002D7C07">
        <w:rPr>
          <w:rFonts w:ascii="Arial" w:hAnsi="Arial" w:cs="Arial"/>
        </w:rPr>
        <w:t>Gratzke</w:t>
      </w:r>
      <w:proofErr w:type="spellEnd"/>
      <w:r w:rsidRPr="002D7C07">
        <w:rPr>
          <w:rFonts w:ascii="Arial" w:hAnsi="Arial" w:cs="Arial"/>
        </w:rPr>
        <w:t xml:space="preserve"> C et al, Morbidity mortality and early outcome of Transurethral Resection of Prostate: A prospective </w:t>
      </w:r>
      <w:proofErr w:type="spellStart"/>
      <w:r w:rsidRPr="002D7C07">
        <w:rPr>
          <w:rFonts w:ascii="Arial" w:hAnsi="Arial" w:cs="Arial"/>
        </w:rPr>
        <w:t>multicentric</w:t>
      </w:r>
      <w:proofErr w:type="spellEnd"/>
      <w:r w:rsidRPr="002D7C07">
        <w:rPr>
          <w:rFonts w:ascii="Arial" w:hAnsi="Arial" w:cs="Arial"/>
        </w:rPr>
        <w:t xml:space="preserve"> evaluation of 10654 patients. </w:t>
      </w:r>
      <w:proofErr w:type="spellStart"/>
      <w:r w:rsidRPr="002D7C07">
        <w:rPr>
          <w:rFonts w:ascii="Arial" w:hAnsi="Arial" w:cs="Arial"/>
        </w:rPr>
        <w:t>J.Urology</w:t>
      </w:r>
      <w:proofErr w:type="spellEnd"/>
      <w:r w:rsidRPr="002D7C07">
        <w:rPr>
          <w:rFonts w:ascii="Arial" w:hAnsi="Arial" w:cs="Arial"/>
        </w:rPr>
        <w:t xml:space="preserve"> 2008:180:246-249.</w:t>
      </w:r>
    </w:p>
    <w:p w:rsidR="002E1434" w:rsidRPr="002D7C07" w:rsidRDefault="002E1434" w:rsidP="002D7C07">
      <w:pPr>
        <w:pStyle w:val="ListParagraph"/>
        <w:numPr>
          <w:ilvl w:val="0"/>
          <w:numId w:val="1"/>
        </w:numPr>
        <w:jc w:val="both"/>
        <w:rPr>
          <w:rFonts w:ascii="Arial" w:hAnsi="Arial" w:cs="Arial"/>
        </w:rPr>
      </w:pPr>
      <w:r w:rsidRPr="002D7C07">
        <w:rPr>
          <w:rFonts w:ascii="Arial" w:hAnsi="Arial" w:cs="Arial"/>
        </w:rPr>
        <w:t xml:space="preserve">Ho HS, Yip SK et al. A prospective randomized study comparing </w:t>
      </w:r>
      <w:proofErr w:type="spellStart"/>
      <w:r w:rsidRPr="002D7C07">
        <w:rPr>
          <w:rFonts w:ascii="Arial" w:hAnsi="Arial" w:cs="Arial"/>
        </w:rPr>
        <w:t>monopolar</w:t>
      </w:r>
      <w:proofErr w:type="spellEnd"/>
      <w:r w:rsidRPr="002D7C07">
        <w:rPr>
          <w:rFonts w:ascii="Arial" w:hAnsi="Arial" w:cs="Arial"/>
        </w:rPr>
        <w:t xml:space="preserve"> with Bipolar TURP using </w:t>
      </w:r>
      <w:proofErr w:type="spellStart"/>
      <w:r w:rsidRPr="002D7C07">
        <w:rPr>
          <w:rFonts w:ascii="Arial" w:hAnsi="Arial" w:cs="Arial"/>
        </w:rPr>
        <w:t>TURis</w:t>
      </w:r>
      <w:proofErr w:type="spellEnd"/>
      <w:r w:rsidRPr="002D7C07">
        <w:rPr>
          <w:rFonts w:ascii="Arial" w:hAnsi="Arial" w:cs="Arial"/>
        </w:rPr>
        <w:t xml:space="preserve">. </w:t>
      </w:r>
      <w:proofErr w:type="spellStart"/>
      <w:r w:rsidRPr="002D7C07">
        <w:rPr>
          <w:rFonts w:ascii="Arial" w:hAnsi="Arial" w:cs="Arial"/>
        </w:rPr>
        <w:t>Eur.Urol</w:t>
      </w:r>
      <w:proofErr w:type="spellEnd"/>
      <w:r w:rsidRPr="002D7C07">
        <w:rPr>
          <w:rFonts w:ascii="Arial" w:hAnsi="Arial" w:cs="Arial"/>
        </w:rPr>
        <w:t xml:space="preserve"> 2007; 52:517-22.</w:t>
      </w:r>
    </w:p>
    <w:p w:rsidR="002E1434" w:rsidRPr="002D7C07" w:rsidRDefault="002E1434" w:rsidP="002D7C07">
      <w:pPr>
        <w:pStyle w:val="ListParagraph"/>
        <w:numPr>
          <w:ilvl w:val="0"/>
          <w:numId w:val="1"/>
        </w:numPr>
        <w:jc w:val="both"/>
        <w:rPr>
          <w:rFonts w:ascii="Arial" w:hAnsi="Arial" w:cs="Arial"/>
        </w:rPr>
      </w:pPr>
      <w:r w:rsidRPr="002D7C07">
        <w:rPr>
          <w:rFonts w:ascii="Arial" w:hAnsi="Arial" w:cs="Arial"/>
        </w:rPr>
        <w:t xml:space="preserve">Singh H, Desai MR et al Bipolar versus </w:t>
      </w:r>
      <w:proofErr w:type="spellStart"/>
      <w:r w:rsidRPr="002D7C07">
        <w:rPr>
          <w:rFonts w:ascii="Arial" w:hAnsi="Arial" w:cs="Arial"/>
        </w:rPr>
        <w:t>Monopolar</w:t>
      </w:r>
      <w:proofErr w:type="spellEnd"/>
      <w:r w:rsidRPr="002D7C07">
        <w:rPr>
          <w:rFonts w:ascii="Arial" w:hAnsi="Arial" w:cs="Arial"/>
        </w:rPr>
        <w:t xml:space="preserve"> TURP: Randomized controlled study. </w:t>
      </w:r>
      <w:proofErr w:type="spellStart"/>
      <w:r w:rsidRPr="002D7C07">
        <w:rPr>
          <w:rFonts w:ascii="Arial" w:hAnsi="Arial" w:cs="Arial"/>
        </w:rPr>
        <w:t>J.Endourology</w:t>
      </w:r>
      <w:proofErr w:type="spellEnd"/>
      <w:r w:rsidRPr="002D7C07">
        <w:rPr>
          <w:rFonts w:ascii="Arial" w:hAnsi="Arial" w:cs="Arial"/>
        </w:rPr>
        <w:t xml:space="preserve"> 2006: 20; 215-219.</w:t>
      </w:r>
    </w:p>
    <w:p w:rsidR="002E1434" w:rsidRPr="002D7C07" w:rsidRDefault="002E1434" w:rsidP="002D7C07">
      <w:pPr>
        <w:pStyle w:val="ListParagraph"/>
        <w:numPr>
          <w:ilvl w:val="0"/>
          <w:numId w:val="1"/>
        </w:numPr>
        <w:jc w:val="both"/>
        <w:rPr>
          <w:rFonts w:ascii="Arial" w:hAnsi="Arial" w:cs="Arial"/>
        </w:rPr>
      </w:pPr>
      <w:proofErr w:type="spellStart"/>
      <w:r w:rsidRPr="002D7C07">
        <w:rPr>
          <w:rFonts w:ascii="Arial" w:hAnsi="Arial" w:cs="Arial"/>
        </w:rPr>
        <w:t>Muta.M</w:t>
      </w:r>
      <w:proofErr w:type="spellEnd"/>
      <w:r w:rsidRPr="002D7C07">
        <w:rPr>
          <w:rFonts w:ascii="Arial" w:hAnsi="Arial" w:cs="Arial"/>
        </w:rPr>
        <w:t xml:space="preserve">. </w:t>
      </w:r>
      <w:proofErr w:type="spellStart"/>
      <w:r w:rsidRPr="002D7C07">
        <w:rPr>
          <w:rFonts w:ascii="Arial" w:hAnsi="Arial" w:cs="Arial"/>
        </w:rPr>
        <w:t>Issa</w:t>
      </w:r>
      <w:proofErr w:type="spellEnd"/>
      <w:r w:rsidRPr="002D7C07">
        <w:rPr>
          <w:rFonts w:ascii="Arial" w:hAnsi="Arial" w:cs="Arial"/>
        </w:rPr>
        <w:t xml:space="preserve">. Technological advances in TURP: J of </w:t>
      </w:r>
      <w:proofErr w:type="spellStart"/>
      <w:r w:rsidRPr="002D7C07">
        <w:rPr>
          <w:rFonts w:ascii="Arial" w:hAnsi="Arial" w:cs="Arial"/>
        </w:rPr>
        <w:t>Endourol</w:t>
      </w:r>
      <w:proofErr w:type="spellEnd"/>
      <w:r w:rsidRPr="002D7C07">
        <w:rPr>
          <w:rFonts w:ascii="Arial" w:hAnsi="Arial" w:cs="Arial"/>
        </w:rPr>
        <w:t xml:space="preserve"> 2008, 22(8): 1587-1596.</w:t>
      </w:r>
    </w:p>
    <w:p w:rsidR="002E1434" w:rsidRPr="002D7C07" w:rsidRDefault="002E1434" w:rsidP="002D7C07">
      <w:pPr>
        <w:pStyle w:val="ListParagraph"/>
        <w:numPr>
          <w:ilvl w:val="0"/>
          <w:numId w:val="1"/>
        </w:numPr>
        <w:jc w:val="both"/>
        <w:rPr>
          <w:rFonts w:ascii="Arial" w:hAnsi="Arial" w:cs="Arial"/>
        </w:rPr>
      </w:pPr>
      <w:r w:rsidRPr="002D7C07">
        <w:rPr>
          <w:rFonts w:ascii="Arial" w:hAnsi="Arial" w:cs="Arial"/>
        </w:rPr>
        <w:t xml:space="preserve">Smith D, </w:t>
      </w:r>
      <w:proofErr w:type="spellStart"/>
      <w:r w:rsidRPr="002D7C07">
        <w:rPr>
          <w:rFonts w:ascii="Arial" w:hAnsi="Arial" w:cs="Arial"/>
        </w:rPr>
        <w:t>Khoubehi</w:t>
      </w:r>
      <w:proofErr w:type="spellEnd"/>
      <w:r w:rsidRPr="002D7C07">
        <w:rPr>
          <w:rFonts w:ascii="Arial" w:hAnsi="Arial" w:cs="Arial"/>
        </w:rPr>
        <w:t xml:space="preserve"> B Patel A. Bipolar electro surgery for benign prostatic hyperplasia, transurethral vaporization of </w:t>
      </w:r>
      <w:proofErr w:type="spellStart"/>
      <w:r w:rsidRPr="002D7C07">
        <w:rPr>
          <w:rFonts w:ascii="Arial" w:hAnsi="Arial" w:cs="Arial"/>
        </w:rPr>
        <w:t>prostate.Curr</w:t>
      </w:r>
      <w:proofErr w:type="spellEnd"/>
      <w:r w:rsidRPr="002D7C07">
        <w:rPr>
          <w:rFonts w:ascii="Arial" w:hAnsi="Arial" w:cs="Arial"/>
        </w:rPr>
        <w:t xml:space="preserve"> </w:t>
      </w:r>
      <w:proofErr w:type="spellStart"/>
      <w:r w:rsidRPr="002D7C07">
        <w:rPr>
          <w:rFonts w:ascii="Arial" w:hAnsi="Arial" w:cs="Arial"/>
        </w:rPr>
        <w:t>opin</w:t>
      </w:r>
      <w:proofErr w:type="spellEnd"/>
      <w:r w:rsidRPr="002D7C07">
        <w:rPr>
          <w:rFonts w:ascii="Arial" w:hAnsi="Arial" w:cs="Arial"/>
        </w:rPr>
        <w:t xml:space="preserve"> Ural 2005; 15 (2): 95_100.</w:t>
      </w:r>
    </w:p>
    <w:p w:rsidR="002E1434" w:rsidRPr="002D7C07" w:rsidRDefault="002E1434" w:rsidP="002D7C07">
      <w:pPr>
        <w:pStyle w:val="ListParagraph"/>
        <w:numPr>
          <w:ilvl w:val="0"/>
          <w:numId w:val="1"/>
        </w:numPr>
        <w:jc w:val="both"/>
        <w:rPr>
          <w:rFonts w:ascii="Arial" w:hAnsi="Arial" w:cs="Arial"/>
        </w:rPr>
      </w:pPr>
      <w:proofErr w:type="spellStart"/>
      <w:r w:rsidRPr="002D7C07">
        <w:rPr>
          <w:rFonts w:ascii="Arial" w:hAnsi="Arial" w:cs="Arial"/>
        </w:rPr>
        <w:t>Botto</w:t>
      </w:r>
      <w:proofErr w:type="spellEnd"/>
      <w:r w:rsidRPr="002D7C07">
        <w:rPr>
          <w:rFonts w:ascii="Arial" w:hAnsi="Arial" w:cs="Arial"/>
        </w:rPr>
        <w:t xml:space="preserve"> H, </w:t>
      </w:r>
      <w:proofErr w:type="spellStart"/>
      <w:r w:rsidRPr="002D7C07">
        <w:rPr>
          <w:rFonts w:ascii="Arial" w:hAnsi="Arial" w:cs="Arial"/>
        </w:rPr>
        <w:t>Lebret</w:t>
      </w:r>
      <w:proofErr w:type="spellEnd"/>
      <w:r w:rsidRPr="002D7C07">
        <w:rPr>
          <w:rFonts w:ascii="Arial" w:hAnsi="Arial" w:cs="Arial"/>
        </w:rPr>
        <w:t xml:space="preserve"> T et al, </w:t>
      </w:r>
      <w:proofErr w:type="spellStart"/>
      <w:r w:rsidRPr="002D7C07">
        <w:rPr>
          <w:rFonts w:ascii="Arial" w:hAnsi="Arial" w:cs="Arial"/>
        </w:rPr>
        <w:t>Electrovaporization</w:t>
      </w:r>
      <w:proofErr w:type="spellEnd"/>
      <w:r w:rsidRPr="002D7C07">
        <w:rPr>
          <w:rFonts w:ascii="Arial" w:hAnsi="Arial" w:cs="Arial"/>
        </w:rPr>
        <w:t xml:space="preserve"> of prostate with the GYRUS device. J.Endourol.2001; 15(3):313-316.</w:t>
      </w:r>
    </w:p>
    <w:p w:rsidR="002E1434" w:rsidRPr="002D7C07" w:rsidRDefault="002E1434" w:rsidP="002D7C07">
      <w:pPr>
        <w:pStyle w:val="ListParagraph"/>
        <w:numPr>
          <w:ilvl w:val="0"/>
          <w:numId w:val="1"/>
        </w:numPr>
        <w:jc w:val="both"/>
        <w:rPr>
          <w:rFonts w:ascii="Arial" w:hAnsi="Arial" w:cs="Arial"/>
        </w:rPr>
      </w:pPr>
      <w:r w:rsidRPr="002D7C07">
        <w:rPr>
          <w:rFonts w:ascii="Arial" w:hAnsi="Arial" w:cs="Arial"/>
        </w:rPr>
        <w:t xml:space="preserve">Eaton AC, Francis RN. The provision of Transurethral Prostatectomy on a Day case basis using bipolar plasma kinetic technology. BJU </w:t>
      </w:r>
      <w:proofErr w:type="spellStart"/>
      <w:r w:rsidRPr="002D7C07">
        <w:rPr>
          <w:rFonts w:ascii="Arial" w:hAnsi="Arial" w:cs="Arial"/>
        </w:rPr>
        <w:t>Int</w:t>
      </w:r>
      <w:proofErr w:type="spellEnd"/>
      <w:r w:rsidRPr="002D7C07">
        <w:rPr>
          <w:rFonts w:ascii="Arial" w:hAnsi="Arial" w:cs="Arial"/>
        </w:rPr>
        <w:t xml:space="preserve"> 2002, 89(6); 534-537.</w:t>
      </w:r>
    </w:p>
    <w:p w:rsidR="002E1434" w:rsidRPr="002D7C07" w:rsidRDefault="002E1434" w:rsidP="002D7C07">
      <w:pPr>
        <w:pStyle w:val="ListParagraph"/>
        <w:numPr>
          <w:ilvl w:val="0"/>
          <w:numId w:val="1"/>
        </w:numPr>
        <w:jc w:val="both"/>
        <w:rPr>
          <w:rFonts w:ascii="Arial" w:hAnsi="Arial" w:cs="Arial"/>
        </w:rPr>
      </w:pPr>
      <w:proofErr w:type="spellStart"/>
      <w:r w:rsidRPr="002D7C07">
        <w:rPr>
          <w:rFonts w:ascii="Arial" w:hAnsi="Arial" w:cs="Arial"/>
        </w:rPr>
        <w:t>Rasweller.J</w:t>
      </w:r>
      <w:proofErr w:type="spellEnd"/>
      <w:r w:rsidRPr="002D7C07">
        <w:rPr>
          <w:rFonts w:ascii="Arial" w:hAnsi="Arial" w:cs="Arial"/>
        </w:rPr>
        <w:t xml:space="preserve">. et al Bipolar Transurethral resection of prostate; minimally invasive </w:t>
      </w:r>
      <w:proofErr w:type="spellStart"/>
      <w:r w:rsidRPr="002D7C07">
        <w:rPr>
          <w:rFonts w:ascii="Arial" w:hAnsi="Arial" w:cs="Arial"/>
        </w:rPr>
        <w:t>Ther</w:t>
      </w:r>
      <w:proofErr w:type="spellEnd"/>
      <w:r w:rsidRPr="002D7C07">
        <w:rPr>
          <w:rFonts w:ascii="Arial" w:hAnsi="Arial" w:cs="Arial"/>
        </w:rPr>
        <w:t xml:space="preserve"> 2007: 16: 11-21.</w:t>
      </w:r>
    </w:p>
    <w:p w:rsidR="002E1434" w:rsidRDefault="002E1434" w:rsidP="002D7C07">
      <w:pPr>
        <w:pStyle w:val="ListParagraph"/>
        <w:numPr>
          <w:ilvl w:val="0"/>
          <w:numId w:val="1"/>
        </w:numPr>
        <w:jc w:val="both"/>
        <w:rPr>
          <w:rFonts w:ascii="Arial" w:hAnsi="Arial" w:cs="Arial"/>
        </w:rPr>
      </w:pPr>
      <w:proofErr w:type="spellStart"/>
      <w:r w:rsidRPr="002D7C07">
        <w:rPr>
          <w:rFonts w:ascii="Arial" w:hAnsi="Arial" w:cs="Arial"/>
        </w:rPr>
        <w:t>Pathankar</w:t>
      </w:r>
      <w:proofErr w:type="spellEnd"/>
      <w:r w:rsidRPr="002D7C07">
        <w:rPr>
          <w:rFonts w:ascii="Arial" w:hAnsi="Arial" w:cs="Arial"/>
        </w:rPr>
        <w:t xml:space="preserve"> S, </w:t>
      </w:r>
      <w:proofErr w:type="spellStart"/>
      <w:r w:rsidRPr="002D7C07">
        <w:rPr>
          <w:rFonts w:ascii="Arial" w:hAnsi="Arial" w:cs="Arial"/>
        </w:rPr>
        <w:t>Jamkar</w:t>
      </w:r>
      <w:proofErr w:type="spellEnd"/>
      <w:r w:rsidRPr="002D7C07">
        <w:rPr>
          <w:rFonts w:ascii="Arial" w:hAnsi="Arial" w:cs="Arial"/>
        </w:rPr>
        <w:t xml:space="preserve"> A et al </w:t>
      </w:r>
      <w:proofErr w:type="spellStart"/>
      <w:r w:rsidRPr="002D7C07">
        <w:rPr>
          <w:rFonts w:ascii="Arial" w:hAnsi="Arial" w:cs="Arial"/>
        </w:rPr>
        <w:t>Plasmakinetic</w:t>
      </w:r>
      <w:proofErr w:type="spellEnd"/>
      <w:r w:rsidRPr="002D7C07">
        <w:rPr>
          <w:rFonts w:ascii="Arial" w:hAnsi="Arial" w:cs="Arial"/>
        </w:rPr>
        <w:t xml:space="preserve"> </w:t>
      </w:r>
      <w:proofErr w:type="spellStart"/>
      <w:r w:rsidRPr="002D7C07">
        <w:rPr>
          <w:rFonts w:ascii="Arial" w:hAnsi="Arial" w:cs="Arial"/>
        </w:rPr>
        <w:t>superpulse</w:t>
      </w:r>
      <w:proofErr w:type="spellEnd"/>
      <w:r w:rsidRPr="002D7C07">
        <w:rPr>
          <w:rFonts w:ascii="Arial" w:hAnsi="Arial" w:cs="Arial"/>
        </w:rPr>
        <w:t xml:space="preserve"> </w:t>
      </w:r>
      <w:proofErr w:type="gramStart"/>
      <w:r w:rsidRPr="002D7C07">
        <w:rPr>
          <w:rFonts w:ascii="Arial" w:hAnsi="Arial" w:cs="Arial"/>
        </w:rPr>
        <w:t>Transurethral</w:t>
      </w:r>
      <w:proofErr w:type="gramEnd"/>
      <w:r w:rsidRPr="002D7C07">
        <w:rPr>
          <w:rFonts w:ascii="Arial" w:hAnsi="Arial" w:cs="Arial"/>
        </w:rPr>
        <w:t xml:space="preserve"> resection versus conventional resection. </w:t>
      </w:r>
      <w:proofErr w:type="spellStart"/>
      <w:r w:rsidRPr="002D7C07">
        <w:rPr>
          <w:rFonts w:ascii="Arial" w:hAnsi="Arial" w:cs="Arial"/>
        </w:rPr>
        <w:t>Endourol</w:t>
      </w:r>
      <w:proofErr w:type="spellEnd"/>
      <w:r w:rsidRPr="002D7C07">
        <w:rPr>
          <w:rFonts w:ascii="Arial" w:hAnsi="Arial" w:cs="Arial"/>
        </w:rPr>
        <w:t xml:space="preserve"> 2006:20; 215-219.</w:t>
      </w:r>
    </w:p>
    <w:p w:rsidR="002D7C07" w:rsidRPr="002D7C07" w:rsidRDefault="002D7C07" w:rsidP="002D7C07">
      <w:pPr>
        <w:pStyle w:val="ListParagraph"/>
        <w:numPr>
          <w:ilvl w:val="0"/>
          <w:numId w:val="1"/>
        </w:numPr>
        <w:jc w:val="both"/>
        <w:rPr>
          <w:rFonts w:ascii="Arial" w:hAnsi="Arial" w:cs="Arial"/>
        </w:rPr>
      </w:pPr>
      <w:r>
        <w:rPr>
          <w:rFonts w:ascii="Arial" w:hAnsi="Arial" w:cs="Arial"/>
        </w:rPr>
        <w:t xml:space="preserve">Mohammed </w:t>
      </w:r>
      <w:proofErr w:type="spellStart"/>
      <w:r>
        <w:rPr>
          <w:rFonts w:ascii="Arial" w:hAnsi="Arial" w:cs="Arial"/>
        </w:rPr>
        <w:t>Hafeez</w:t>
      </w:r>
      <w:proofErr w:type="spellEnd"/>
      <w:r>
        <w:rPr>
          <w:rFonts w:ascii="Arial" w:hAnsi="Arial" w:cs="Arial"/>
        </w:rPr>
        <w:t xml:space="preserve"> et al. Comparison of haemodynamic and biochemical changes. Egyptian J of Anaesthesia 30 issue 1, Jan 14, 47-52.</w:t>
      </w:r>
    </w:p>
    <w:p w:rsidR="002E1434" w:rsidRPr="002D7C07" w:rsidRDefault="002E1434" w:rsidP="002D7C07">
      <w:pPr>
        <w:pStyle w:val="ListParagraph"/>
        <w:numPr>
          <w:ilvl w:val="0"/>
          <w:numId w:val="1"/>
        </w:numPr>
        <w:jc w:val="both"/>
        <w:rPr>
          <w:rFonts w:ascii="Arial" w:hAnsi="Arial" w:cs="Arial"/>
        </w:rPr>
      </w:pPr>
      <w:proofErr w:type="spellStart"/>
      <w:r w:rsidRPr="002D7C07">
        <w:rPr>
          <w:rFonts w:ascii="Arial" w:hAnsi="Arial" w:cs="Arial"/>
        </w:rPr>
        <w:t>Bhansali</w:t>
      </w:r>
      <w:proofErr w:type="spellEnd"/>
      <w:r w:rsidRPr="002D7C07">
        <w:rPr>
          <w:rFonts w:ascii="Arial" w:hAnsi="Arial" w:cs="Arial"/>
        </w:rPr>
        <w:t xml:space="preserve"> PT, </w:t>
      </w:r>
      <w:proofErr w:type="spellStart"/>
      <w:r w:rsidRPr="002D7C07">
        <w:rPr>
          <w:rFonts w:ascii="Arial" w:hAnsi="Arial" w:cs="Arial"/>
        </w:rPr>
        <w:t>Patankar</w:t>
      </w:r>
      <w:proofErr w:type="spellEnd"/>
      <w:r w:rsidRPr="002D7C07">
        <w:rPr>
          <w:rFonts w:ascii="Arial" w:hAnsi="Arial" w:cs="Arial"/>
        </w:rPr>
        <w:t xml:space="preserve"> S, </w:t>
      </w:r>
      <w:proofErr w:type="spellStart"/>
      <w:r w:rsidRPr="002D7C07">
        <w:rPr>
          <w:rFonts w:ascii="Arial" w:hAnsi="Arial" w:cs="Arial"/>
        </w:rPr>
        <w:t>Dobhada</w:t>
      </w:r>
      <w:proofErr w:type="spellEnd"/>
      <w:r w:rsidRPr="002D7C07">
        <w:rPr>
          <w:rFonts w:ascii="Arial" w:hAnsi="Arial" w:cs="Arial"/>
        </w:rPr>
        <w:t xml:space="preserve"> S. Management of large prostate gland. </w:t>
      </w:r>
      <w:proofErr w:type="spellStart"/>
      <w:r w:rsidRPr="002D7C07">
        <w:rPr>
          <w:rFonts w:ascii="Arial" w:hAnsi="Arial" w:cs="Arial"/>
        </w:rPr>
        <w:t>J.Endourol</w:t>
      </w:r>
      <w:proofErr w:type="spellEnd"/>
      <w:r w:rsidRPr="002D7C07">
        <w:rPr>
          <w:rFonts w:ascii="Arial" w:hAnsi="Arial" w:cs="Arial"/>
        </w:rPr>
        <w:t xml:space="preserve"> 2009; 23:141-145.</w:t>
      </w:r>
    </w:p>
    <w:p w:rsidR="002E1434" w:rsidRPr="002D7C07" w:rsidRDefault="002E1434" w:rsidP="002D7C07">
      <w:pPr>
        <w:pStyle w:val="ListParagraph"/>
        <w:numPr>
          <w:ilvl w:val="0"/>
          <w:numId w:val="1"/>
        </w:numPr>
        <w:jc w:val="both"/>
        <w:rPr>
          <w:rFonts w:ascii="Arial" w:hAnsi="Arial" w:cs="Arial"/>
        </w:rPr>
      </w:pPr>
      <w:proofErr w:type="spellStart"/>
      <w:r w:rsidRPr="002D7C07">
        <w:rPr>
          <w:rFonts w:ascii="Arial" w:hAnsi="Arial" w:cs="Arial"/>
        </w:rPr>
        <w:lastRenderedPageBreak/>
        <w:t>Shiozawa</w:t>
      </w:r>
      <w:proofErr w:type="spellEnd"/>
      <w:r w:rsidRPr="002D7C07">
        <w:rPr>
          <w:rFonts w:ascii="Arial" w:hAnsi="Arial" w:cs="Arial"/>
        </w:rPr>
        <w:t xml:space="preserve"> H, </w:t>
      </w:r>
      <w:proofErr w:type="spellStart"/>
      <w:r w:rsidRPr="002D7C07">
        <w:rPr>
          <w:rFonts w:ascii="Arial" w:hAnsi="Arial" w:cs="Arial"/>
        </w:rPr>
        <w:t>Aizawa</w:t>
      </w:r>
      <w:proofErr w:type="spellEnd"/>
      <w:r w:rsidRPr="002D7C07">
        <w:rPr>
          <w:rFonts w:ascii="Arial" w:hAnsi="Arial" w:cs="Arial"/>
        </w:rPr>
        <w:t xml:space="preserve"> T, Ito T et al. A new </w:t>
      </w:r>
      <w:proofErr w:type="gramStart"/>
      <w:r w:rsidRPr="002D7C07">
        <w:rPr>
          <w:rFonts w:ascii="Arial" w:hAnsi="Arial" w:cs="Arial"/>
        </w:rPr>
        <w:t>Transurethral</w:t>
      </w:r>
      <w:proofErr w:type="gramEnd"/>
      <w:r w:rsidRPr="002D7C07">
        <w:rPr>
          <w:rFonts w:ascii="Arial" w:hAnsi="Arial" w:cs="Arial"/>
        </w:rPr>
        <w:t xml:space="preserve"> resection system operating in saline environment precludes </w:t>
      </w:r>
      <w:proofErr w:type="spellStart"/>
      <w:r w:rsidRPr="002D7C07">
        <w:rPr>
          <w:rFonts w:ascii="Arial" w:hAnsi="Arial" w:cs="Arial"/>
        </w:rPr>
        <w:t>obturator</w:t>
      </w:r>
      <w:proofErr w:type="spellEnd"/>
      <w:r w:rsidRPr="002D7C07">
        <w:rPr>
          <w:rFonts w:ascii="Arial" w:hAnsi="Arial" w:cs="Arial"/>
        </w:rPr>
        <w:t xml:space="preserve"> nerve reflexes. J.Urol.2002:168(6)2665-2667</w:t>
      </w:r>
    </w:p>
    <w:p w:rsidR="002E1434" w:rsidRPr="002D7C07" w:rsidRDefault="002E1434" w:rsidP="002D7C07">
      <w:pPr>
        <w:pStyle w:val="ListParagraph"/>
        <w:numPr>
          <w:ilvl w:val="0"/>
          <w:numId w:val="1"/>
        </w:numPr>
        <w:jc w:val="both"/>
        <w:rPr>
          <w:rFonts w:ascii="Arial" w:hAnsi="Arial" w:cs="Arial"/>
        </w:rPr>
      </w:pPr>
      <w:proofErr w:type="spellStart"/>
      <w:r w:rsidRPr="002D7C07">
        <w:rPr>
          <w:rFonts w:ascii="Arial" w:hAnsi="Arial" w:cs="Arial"/>
        </w:rPr>
        <w:t>Ayman</w:t>
      </w:r>
      <w:proofErr w:type="spellEnd"/>
      <w:r w:rsidRPr="002D7C07">
        <w:rPr>
          <w:rFonts w:ascii="Arial" w:hAnsi="Arial" w:cs="Arial"/>
        </w:rPr>
        <w:t xml:space="preserve"> A </w:t>
      </w:r>
      <w:proofErr w:type="spellStart"/>
      <w:r w:rsidRPr="002D7C07">
        <w:rPr>
          <w:rFonts w:ascii="Arial" w:hAnsi="Arial" w:cs="Arial"/>
        </w:rPr>
        <w:t>Yousuf</w:t>
      </w:r>
      <w:proofErr w:type="spellEnd"/>
      <w:r w:rsidRPr="002D7C07">
        <w:rPr>
          <w:rFonts w:ascii="Arial" w:hAnsi="Arial" w:cs="Arial"/>
        </w:rPr>
        <w:t xml:space="preserve">, </w:t>
      </w:r>
      <w:proofErr w:type="spellStart"/>
      <w:r w:rsidRPr="002D7C07">
        <w:rPr>
          <w:rFonts w:ascii="Arial" w:hAnsi="Arial" w:cs="Arial"/>
        </w:rPr>
        <w:t>Ghada</w:t>
      </w:r>
      <w:proofErr w:type="spellEnd"/>
      <w:r w:rsidRPr="002D7C07">
        <w:rPr>
          <w:rFonts w:ascii="Arial" w:hAnsi="Arial" w:cs="Arial"/>
        </w:rPr>
        <w:t xml:space="preserve"> A </w:t>
      </w:r>
      <w:proofErr w:type="spellStart"/>
      <w:r w:rsidRPr="002D7C07">
        <w:rPr>
          <w:rFonts w:ascii="Arial" w:hAnsi="Arial" w:cs="Arial"/>
        </w:rPr>
        <w:t>Sulaiman</w:t>
      </w:r>
      <w:proofErr w:type="spellEnd"/>
      <w:r w:rsidRPr="002D7C07">
        <w:rPr>
          <w:rFonts w:ascii="Arial" w:hAnsi="Arial" w:cs="Arial"/>
        </w:rPr>
        <w:t xml:space="preserve"> et al. A randomized comparison between three types of irrigation fluid during transurethral resection in benign prostatic hyperplasia.</w:t>
      </w:r>
    </w:p>
    <w:p w:rsidR="0076655E" w:rsidRPr="002D7C07" w:rsidRDefault="002E1434" w:rsidP="002D7C07">
      <w:pPr>
        <w:pStyle w:val="ListParagraph"/>
        <w:numPr>
          <w:ilvl w:val="0"/>
          <w:numId w:val="1"/>
        </w:numPr>
        <w:jc w:val="both"/>
        <w:rPr>
          <w:rFonts w:ascii="Arial" w:hAnsi="Arial" w:cs="Arial"/>
        </w:rPr>
      </w:pPr>
      <w:proofErr w:type="spellStart"/>
      <w:r w:rsidRPr="002D7C07">
        <w:rPr>
          <w:rFonts w:ascii="Arial" w:hAnsi="Arial" w:cs="Arial"/>
        </w:rPr>
        <w:t>Starkman</w:t>
      </w:r>
      <w:proofErr w:type="spellEnd"/>
      <w:r w:rsidRPr="002D7C07">
        <w:rPr>
          <w:rFonts w:ascii="Arial" w:hAnsi="Arial" w:cs="Arial"/>
        </w:rPr>
        <w:t xml:space="preserve"> JS, </w:t>
      </w:r>
      <w:proofErr w:type="spellStart"/>
      <w:r w:rsidRPr="002D7C07">
        <w:rPr>
          <w:rFonts w:ascii="Arial" w:hAnsi="Arial" w:cs="Arial"/>
        </w:rPr>
        <w:t>Santucci</w:t>
      </w:r>
      <w:proofErr w:type="spellEnd"/>
      <w:r w:rsidRPr="002D7C07">
        <w:rPr>
          <w:rFonts w:ascii="Arial" w:hAnsi="Arial" w:cs="Arial"/>
        </w:rPr>
        <w:t xml:space="preserve"> RA, Comparison of bipolar TURP with standard transurethral prostatectomy: </w:t>
      </w:r>
      <w:proofErr w:type="spellStart"/>
      <w:r w:rsidRPr="002D7C07">
        <w:rPr>
          <w:rFonts w:ascii="Arial" w:hAnsi="Arial" w:cs="Arial"/>
        </w:rPr>
        <w:t>BJU.Int</w:t>
      </w:r>
      <w:proofErr w:type="spellEnd"/>
      <w:r w:rsidRPr="002D7C07">
        <w:rPr>
          <w:rFonts w:ascii="Arial" w:hAnsi="Arial" w:cs="Arial"/>
        </w:rPr>
        <w:t>. 2005:95(1):69-71.</w:t>
      </w:r>
    </w:p>
    <w:sectPr w:rsidR="0076655E" w:rsidRPr="002D7C07" w:rsidSect="001827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17C10"/>
    <w:multiLevelType w:val="hybridMultilevel"/>
    <w:tmpl w:val="7B888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A444DF"/>
    <w:multiLevelType w:val="hybridMultilevel"/>
    <w:tmpl w:val="A72E2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BE0885"/>
    <w:multiLevelType w:val="hybridMultilevel"/>
    <w:tmpl w:val="61B23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6569D"/>
    <w:rsid w:val="0000792A"/>
    <w:rsid w:val="00011670"/>
    <w:rsid w:val="000419F2"/>
    <w:rsid w:val="000637A9"/>
    <w:rsid w:val="00083B08"/>
    <w:rsid w:val="000B3A21"/>
    <w:rsid w:val="0010273F"/>
    <w:rsid w:val="0018274B"/>
    <w:rsid w:val="001917B0"/>
    <w:rsid w:val="001B019A"/>
    <w:rsid w:val="001D0C83"/>
    <w:rsid w:val="002400C6"/>
    <w:rsid w:val="002D3C7A"/>
    <w:rsid w:val="002D7C07"/>
    <w:rsid w:val="002E1434"/>
    <w:rsid w:val="00317F05"/>
    <w:rsid w:val="00350242"/>
    <w:rsid w:val="003F6FE3"/>
    <w:rsid w:val="00404EEB"/>
    <w:rsid w:val="004074A9"/>
    <w:rsid w:val="00461E00"/>
    <w:rsid w:val="00482074"/>
    <w:rsid w:val="0051498A"/>
    <w:rsid w:val="00521816"/>
    <w:rsid w:val="0052273E"/>
    <w:rsid w:val="005239C3"/>
    <w:rsid w:val="00574E68"/>
    <w:rsid w:val="006164B8"/>
    <w:rsid w:val="00642C66"/>
    <w:rsid w:val="00642E4D"/>
    <w:rsid w:val="00670A2B"/>
    <w:rsid w:val="0067727E"/>
    <w:rsid w:val="006D5808"/>
    <w:rsid w:val="007212D9"/>
    <w:rsid w:val="00747611"/>
    <w:rsid w:val="0076655E"/>
    <w:rsid w:val="00785492"/>
    <w:rsid w:val="00790C77"/>
    <w:rsid w:val="007956B2"/>
    <w:rsid w:val="00892D75"/>
    <w:rsid w:val="008A6B5F"/>
    <w:rsid w:val="008C26A9"/>
    <w:rsid w:val="008C610B"/>
    <w:rsid w:val="00935BE8"/>
    <w:rsid w:val="009876A2"/>
    <w:rsid w:val="00A07D2A"/>
    <w:rsid w:val="00A26559"/>
    <w:rsid w:val="00A444A4"/>
    <w:rsid w:val="00A90E2A"/>
    <w:rsid w:val="00A936A8"/>
    <w:rsid w:val="00A964A8"/>
    <w:rsid w:val="00AA3BD4"/>
    <w:rsid w:val="00AC2C9B"/>
    <w:rsid w:val="00AC5A4F"/>
    <w:rsid w:val="00B12FB0"/>
    <w:rsid w:val="00B310AC"/>
    <w:rsid w:val="00B6569D"/>
    <w:rsid w:val="00C052C2"/>
    <w:rsid w:val="00C16AEA"/>
    <w:rsid w:val="00C172DF"/>
    <w:rsid w:val="00C327A9"/>
    <w:rsid w:val="00C46777"/>
    <w:rsid w:val="00C545D9"/>
    <w:rsid w:val="00C63012"/>
    <w:rsid w:val="00C76624"/>
    <w:rsid w:val="00C845CB"/>
    <w:rsid w:val="00C8667B"/>
    <w:rsid w:val="00CC19F4"/>
    <w:rsid w:val="00CE481E"/>
    <w:rsid w:val="00D42FB9"/>
    <w:rsid w:val="00D72F18"/>
    <w:rsid w:val="00D828CC"/>
    <w:rsid w:val="00D87772"/>
    <w:rsid w:val="00DB2646"/>
    <w:rsid w:val="00DB4E52"/>
    <w:rsid w:val="00E11AE9"/>
    <w:rsid w:val="00E16488"/>
    <w:rsid w:val="00E178E1"/>
    <w:rsid w:val="00E26C87"/>
    <w:rsid w:val="00E33584"/>
    <w:rsid w:val="00E607C1"/>
    <w:rsid w:val="00ED092D"/>
    <w:rsid w:val="00EE3D88"/>
    <w:rsid w:val="00EE7158"/>
    <w:rsid w:val="00EF4A8B"/>
    <w:rsid w:val="00F348C7"/>
    <w:rsid w:val="00F4396E"/>
    <w:rsid w:val="00F575EB"/>
    <w:rsid w:val="00F95F0A"/>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7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3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019A"/>
    <w:pPr>
      <w:ind w:left="720"/>
      <w:contextualSpacing/>
    </w:pPr>
  </w:style>
  <w:style w:type="paragraph" w:styleId="NoSpacing">
    <w:name w:val="No Spacing"/>
    <w:uiPriority w:val="1"/>
    <w:qFormat/>
    <w:rsid w:val="00EE3D8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30C4F7-789F-4D17-9EC4-6DC00CD5D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2297</Words>
  <Characters>13098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Admin</cp:lastModifiedBy>
  <cp:revision>9</cp:revision>
  <dcterms:created xsi:type="dcterms:W3CDTF">2016-07-19T07:30:00Z</dcterms:created>
  <dcterms:modified xsi:type="dcterms:W3CDTF">2016-08-08T07:31:00Z</dcterms:modified>
</cp:coreProperties>
</file>